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6740B" w14:textId="7DD698FC" w:rsidR="00FF0BD3" w:rsidRPr="00BC0B5F" w:rsidRDefault="00FF0BD3" w:rsidP="00FF0BD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Протокол</w:t>
      </w:r>
      <w:r w:rsidR="00CB66A7"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№</w:t>
      </w:r>
      <w:r w:rsidR="004C7843"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</w:p>
    <w:p w14:paraId="14E62D13" w14:textId="08C03F45" w:rsidR="004C7843" w:rsidRPr="00BC0B5F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заседания ММО  </w:t>
      </w: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r w:rsidR="004C7843" w:rsidRPr="00BC0B5F">
        <w:rPr>
          <w:rFonts w:ascii="Times New Roman" w:eastAsia="Calibri" w:hAnsi="Times New Roman" w:cs="Times New Roman"/>
          <w:b/>
          <w:sz w:val="28"/>
          <w:szCs w:val="28"/>
        </w:rPr>
        <w:t>истории и обществознания</w:t>
      </w:r>
    </w:p>
    <w:p w14:paraId="52DEA51C" w14:textId="60F79399" w:rsidR="00FF0BD3" w:rsidRPr="00BC0B5F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C0B5F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spellEnd"/>
      <w:r w:rsidRPr="00BC0B5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B4592"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0B5F">
        <w:rPr>
          <w:rFonts w:ascii="Times New Roman" w:eastAsia="Calibri" w:hAnsi="Times New Roman" w:cs="Times New Roman"/>
          <w:b/>
          <w:sz w:val="28"/>
          <w:szCs w:val="28"/>
        </w:rPr>
        <w:t xml:space="preserve">Кольцово </w:t>
      </w:r>
    </w:p>
    <w:p w14:paraId="4270F837" w14:textId="77777777" w:rsidR="0076560E" w:rsidRPr="00BC0B5F" w:rsidRDefault="0076560E" w:rsidP="00FF0BD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2EF360B" w14:textId="72C73467" w:rsidR="00FF0BD3" w:rsidRPr="00BC0B5F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Дата: </w:t>
      </w:r>
      <w:r w:rsidR="004C7843"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="004C7843"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08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.202</w:t>
      </w:r>
      <w:r w:rsidR="004C7843"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</w:t>
      </w:r>
    </w:p>
    <w:p w14:paraId="2DF8F23A" w14:textId="77777777" w:rsidR="0076560E" w:rsidRPr="00BC0B5F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Присутствовали:</w:t>
      </w:r>
    </w:p>
    <w:p w14:paraId="463E2016" w14:textId="26489AAF" w:rsidR="00FF0BD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Ясудис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А.В.</w:t>
      </w:r>
    </w:p>
    <w:p w14:paraId="53D944EC" w14:textId="448EFF62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Петренко Н.В.</w:t>
      </w:r>
    </w:p>
    <w:p w14:paraId="302651EF" w14:textId="28C392F0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Прокопьева И.В. </w:t>
      </w:r>
    </w:p>
    <w:p w14:paraId="07FA48D6" w14:textId="15811472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Соболева А.С.</w:t>
      </w:r>
    </w:p>
    <w:p w14:paraId="7CECA00E" w14:textId="302A46FB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Митясов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В.Н.</w:t>
      </w:r>
    </w:p>
    <w:p w14:paraId="37627197" w14:textId="162020D0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Рассказимов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А.А.</w:t>
      </w:r>
    </w:p>
    <w:p w14:paraId="77192FF6" w14:textId="5A5FAA14" w:rsidR="004C7843" w:rsidRPr="00BC0B5F" w:rsidRDefault="004C784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Богатырева Е.Д.</w:t>
      </w:r>
    </w:p>
    <w:p w14:paraId="5861CED2" w14:textId="77777777" w:rsidR="0076560E" w:rsidRPr="00BC0B5F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77B63EE" w14:textId="6210F5C2" w:rsidR="00580981" w:rsidRPr="00BC0B5F" w:rsidRDefault="00580981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Тема: «Методические аспекты обеспечения качества образовательного процесса в обучении предметам «Истории» и «Обществознания» </w:t>
      </w:r>
    </w:p>
    <w:p w14:paraId="3B483E88" w14:textId="77777777" w:rsidR="00FF0BD3" w:rsidRPr="00BC0B5F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Повестка:</w:t>
      </w:r>
    </w:p>
    <w:p w14:paraId="5D93C4FD" w14:textId="57BF9AE9" w:rsidR="00FF0BD3" w:rsidRPr="00BC0B5F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«Указ Президента РФ от 08.05. 2024 №314 «Основа государственной политики Российской Федерации в области исторического просвещения…»</w:t>
      </w:r>
    </w:p>
    <w:p w14:paraId="54852FC4" w14:textId="62A57F9D" w:rsidR="00580981" w:rsidRPr="00BC0B5F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ГИА-2024 по предметам «История» и «Обществознание» </w:t>
      </w:r>
    </w:p>
    <w:p w14:paraId="4397E02F" w14:textId="13201035" w:rsidR="00580981" w:rsidRPr="00BC0B5F" w:rsidRDefault="00113E1B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реализации ФГОС в обучении истории и обществознания.</w:t>
      </w:r>
    </w:p>
    <w:p w14:paraId="505FDA2B" w14:textId="011381A9" w:rsidR="00DA3D20" w:rsidRPr="00BC0B5F" w:rsidRDefault="00DA3D20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подходы, направленные на устранение профессиональных дефицитов учителей истории и обществознания. </w:t>
      </w:r>
    </w:p>
    <w:p w14:paraId="08F91919" w14:textId="02FB205F" w:rsidR="00FF0BD3" w:rsidRPr="00BC0B5F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Экспресс-ответы</w:t>
      </w:r>
    </w:p>
    <w:p w14:paraId="574478DF" w14:textId="38C5C2EC" w:rsidR="00FF0BD3" w:rsidRPr="00BC0B5F" w:rsidRDefault="00580981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14:paraId="78DDE3F7" w14:textId="77777777" w:rsidR="00FF0BD3" w:rsidRPr="00BC0B5F" w:rsidRDefault="00FF0BD3" w:rsidP="00FF0BD3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37F7C94" w14:textId="77777777" w:rsidR="00FF0BD3" w:rsidRPr="00BC0B5F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Слушали:</w:t>
      </w:r>
    </w:p>
    <w:p w14:paraId="43D530F6" w14:textId="65720AB8" w:rsidR="00ED7276" w:rsidRPr="00BC0B5F" w:rsidRDefault="0074778D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первому вопросу выступила </w:t>
      </w: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Ясудис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Арина Витальевна, ознакомила присутствующих с текстом Указа Президента РФ от 08.05. 2024 №314 «Основа государственной политики Российской Федерации в области исторического просвещения…». Она отметила важность данного документа для улучшения качества образования в области истории и обществознания. В ходе обсуждения были высказаны предложения по адаптации методических материалов к новым требованиям, указанным в документе. 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рамках заседания были представлены 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результаты ГИА-2024 по предметам «История» и «Обществознание»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р.п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Кольцов и Новосибирской области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Праведен анализ предложенных результатов, были обсуждены вопросы в экзаменах ЕГЭ и ОГЭ, которые  вызвали затруднения у обучавшихся.</w:t>
      </w:r>
      <w:r w:rsidRPr="00BC0B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третьему вопросу 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были обсуждены</w:t>
      </w: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актуальные вопросы реализации ФГОС в обучении истории и обществознания. По четвертому вопросу </w:t>
      </w: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Ясудис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Арина Витальевна, представила методические подходы, направленные на устранение профессиональных дефицитов учителей истории и обществознания.</w:t>
      </w:r>
      <w:r w:rsidR="00ED7276"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Она предложила коллегам несколько </w:t>
      </w:r>
      <w:proofErr w:type="gramStart"/>
      <w:r w:rsidR="00ED7276"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мастер </w:t>
      </w:r>
      <w:r w:rsidR="00286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ED7276"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классов</w:t>
      </w:r>
      <w:proofErr w:type="gramEnd"/>
      <w:r w:rsidR="00ED7276"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методических подходов по устранению профессиональных дефицитов:</w:t>
      </w:r>
    </w:p>
    <w:p w14:paraId="08DB2126" w14:textId="7458D82F" w:rsidR="00ED7276" w:rsidRPr="00BC0B5F" w:rsidRDefault="00ED7276" w:rsidP="00ED727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Раскрытие личностного потенциала обучающихся на уроках истории и обществознания посредством применения инструментов </w:t>
      </w: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коученгого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подхода.</w:t>
      </w:r>
    </w:p>
    <w:p w14:paraId="0905751D" w14:textId="412D78F1" w:rsidR="00ED7276" w:rsidRPr="00BC0B5F" w:rsidRDefault="00ED7276" w:rsidP="00ED727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Визуальные источники при изучении Первой мировой войны в школьном курсе истории</w:t>
      </w:r>
    </w:p>
    <w:p w14:paraId="116796BB" w14:textId="234CD1E8" w:rsidR="0074778D" w:rsidRPr="00BC0B5F" w:rsidRDefault="00ED7276" w:rsidP="00ED7276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C0B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Потенциал практики «семейная реликвия» в деятельности учителя истории и обществознания. </w:t>
      </w:r>
    </w:p>
    <w:p w14:paraId="6D8A8890" w14:textId="7EE062C8" w:rsidR="00FF0BD3" w:rsidRPr="00BC0B5F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sz w:val="28"/>
          <w:szCs w:val="28"/>
        </w:rPr>
        <w:t>В обсуждении текущих насущных вопросов приняли участие все присутствующие</w:t>
      </w:r>
      <w:r w:rsidR="00C74760" w:rsidRPr="00BC0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8B680" w14:textId="6726AECE" w:rsidR="00EB4592" w:rsidRPr="00BC0B5F" w:rsidRDefault="00EB4592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BF30F2" w14:textId="77777777" w:rsidR="00BC0B5F" w:rsidRPr="00BC0B5F" w:rsidRDefault="00BC0B5F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1. Принять к сведению Указ Президента РФ от 08.05. 2024 №314 «Основа государственной политики Российской Федерации в области исторического просвещения…». </w:t>
      </w:r>
    </w:p>
    <w:p w14:paraId="6ABE5EAD" w14:textId="77777777" w:rsidR="00BC0B5F" w:rsidRPr="00BC0B5F" w:rsidRDefault="00BC0B5F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sz w:val="28"/>
          <w:szCs w:val="28"/>
        </w:rPr>
        <w:t>2. Организовать работу по адаптации методических материалов к новым требованиям, указанным в документе.</w:t>
      </w:r>
    </w:p>
    <w:p w14:paraId="3A16C43A" w14:textId="796855A1" w:rsidR="00BC0B5F" w:rsidRPr="00BC0B5F" w:rsidRDefault="00BC0B5F" w:rsidP="00492350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 3. Провести дополнительный анализ результатов ГИА-2024 по предметам «История» и «Обществознание» в</w:t>
      </w:r>
      <w:r w:rsidR="00492350">
        <w:rPr>
          <w:rFonts w:ascii="Times New Roman" w:eastAsia="Times New Roman" w:hAnsi="Times New Roman" w:cs="Times New Roman"/>
          <w:sz w:val="28"/>
          <w:szCs w:val="28"/>
        </w:rPr>
        <w:t xml:space="preserve"> каждом учебном заведении</w:t>
      </w: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B5F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BC0B5F">
        <w:rPr>
          <w:rFonts w:ascii="Times New Roman" w:eastAsia="Times New Roman" w:hAnsi="Times New Roman" w:cs="Times New Roman"/>
          <w:sz w:val="28"/>
          <w:szCs w:val="28"/>
        </w:rPr>
        <w:t>. Кольцово</w:t>
      </w:r>
      <w:r w:rsidR="00492350">
        <w:rPr>
          <w:rFonts w:ascii="Times New Roman" w:eastAsia="Times New Roman" w:hAnsi="Times New Roman" w:cs="Times New Roman"/>
          <w:sz w:val="28"/>
          <w:szCs w:val="28"/>
        </w:rPr>
        <w:t xml:space="preserve">. Разработать методические материалы </w:t>
      </w:r>
      <w:r w:rsidRPr="00BC0B5F">
        <w:rPr>
          <w:rFonts w:ascii="Times New Roman" w:eastAsia="Times New Roman" w:hAnsi="Times New Roman" w:cs="Times New Roman"/>
          <w:sz w:val="28"/>
          <w:szCs w:val="28"/>
        </w:rPr>
        <w:t>по вопросам, вызвавшим затруднения у обучающихся в экзаменах ЕГЭ и ОГЭ</w:t>
      </w:r>
      <w:r w:rsidR="00492350">
        <w:rPr>
          <w:rFonts w:ascii="Times New Roman" w:eastAsia="Times New Roman" w:hAnsi="Times New Roman" w:cs="Times New Roman"/>
          <w:sz w:val="28"/>
          <w:szCs w:val="28"/>
        </w:rPr>
        <w:t xml:space="preserve"> по истории и обществознанию. Использовать их при подготовке к ГИА в 2024-2025 учебном году. </w:t>
      </w:r>
    </w:p>
    <w:p w14:paraId="5A4359EF" w14:textId="31EBE59C" w:rsidR="00BC0B5F" w:rsidRPr="00BC0B5F" w:rsidRDefault="00BC0B5F" w:rsidP="00BC0B5F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sz w:val="28"/>
          <w:szCs w:val="28"/>
        </w:rPr>
        <w:t xml:space="preserve">6. Организовать </w:t>
      </w:r>
      <w:r w:rsidR="0049235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Pr="00BC0B5F">
        <w:rPr>
          <w:rFonts w:ascii="Times New Roman" w:eastAsia="Times New Roman" w:hAnsi="Times New Roman" w:cs="Times New Roman"/>
          <w:sz w:val="28"/>
          <w:szCs w:val="28"/>
        </w:rPr>
        <w:t>проведение мастер-классов по устранению профессиональных дефицитов учителей истории и обществознания.</w:t>
      </w:r>
    </w:p>
    <w:p w14:paraId="42AE3B78" w14:textId="77777777" w:rsidR="0076560E" w:rsidRPr="00BC0B5F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12C44CF" w14:textId="759660E6" w:rsidR="0076560E" w:rsidRPr="00BC0B5F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B5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Секретарь: </w:t>
      </w:r>
      <w:proofErr w:type="spellStart"/>
      <w:r w:rsidR="00A965B3" w:rsidRPr="00BC0B5F">
        <w:rPr>
          <w:rFonts w:ascii="Times New Roman" w:eastAsia="Times New Roman" w:hAnsi="Times New Roman" w:cs="Times New Roman"/>
          <w:b/>
          <w:sz w:val="28"/>
          <w:szCs w:val="28"/>
        </w:rPr>
        <w:t>Ясудис</w:t>
      </w:r>
      <w:proofErr w:type="spellEnd"/>
      <w:r w:rsidR="00A965B3" w:rsidRPr="00BC0B5F">
        <w:rPr>
          <w:rFonts w:ascii="Times New Roman" w:eastAsia="Times New Roman" w:hAnsi="Times New Roman" w:cs="Times New Roman"/>
          <w:b/>
          <w:sz w:val="28"/>
          <w:szCs w:val="28"/>
        </w:rPr>
        <w:t xml:space="preserve"> А.В. </w:t>
      </w:r>
    </w:p>
    <w:p w14:paraId="0A58875A" w14:textId="77777777" w:rsidR="00FF0BD3" w:rsidRPr="00BC0B5F" w:rsidRDefault="00FF0BD3" w:rsidP="00FF0BD3">
      <w:pPr>
        <w:rPr>
          <w:rFonts w:ascii="Times New Roman" w:hAnsi="Times New Roman" w:cs="Times New Roman"/>
          <w:sz w:val="28"/>
          <w:szCs w:val="28"/>
        </w:rPr>
      </w:pPr>
    </w:p>
    <w:p w14:paraId="014D4C7C" w14:textId="77777777" w:rsidR="00543446" w:rsidRDefault="00543446"/>
    <w:sectPr w:rsidR="00543446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88D"/>
    <w:multiLevelType w:val="hybridMultilevel"/>
    <w:tmpl w:val="D1507EAA"/>
    <w:lvl w:ilvl="0" w:tplc="A3B02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7167">
    <w:abstractNumId w:val="2"/>
  </w:num>
  <w:num w:numId="2" w16cid:durableId="242689169">
    <w:abstractNumId w:val="1"/>
  </w:num>
  <w:num w:numId="3" w16cid:durableId="163232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D3"/>
    <w:rsid w:val="00072AD2"/>
    <w:rsid w:val="00113E1B"/>
    <w:rsid w:val="0025638E"/>
    <w:rsid w:val="00286DBE"/>
    <w:rsid w:val="00492350"/>
    <w:rsid w:val="004C7843"/>
    <w:rsid w:val="00543446"/>
    <w:rsid w:val="00580981"/>
    <w:rsid w:val="005A17FA"/>
    <w:rsid w:val="006B15F8"/>
    <w:rsid w:val="0074778D"/>
    <w:rsid w:val="0076560E"/>
    <w:rsid w:val="007A1AE6"/>
    <w:rsid w:val="008B300A"/>
    <w:rsid w:val="00A965B3"/>
    <w:rsid w:val="00B83CC9"/>
    <w:rsid w:val="00BC0B5F"/>
    <w:rsid w:val="00C225AD"/>
    <w:rsid w:val="00C74760"/>
    <w:rsid w:val="00C93585"/>
    <w:rsid w:val="00CB66A7"/>
    <w:rsid w:val="00DA3D20"/>
    <w:rsid w:val="00E53AAA"/>
    <w:rsid w:val="00EB4592"/>
    <w:rsid w:val="00ED7276"/>
    <w:rsid w:val="00F815AA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2DCE"/>
  <w15:docId w15:val="{00B49733-06F8-4829-82A6-30A0284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F0B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Арина Азарова</cp:lastModifiedBy>
  <cp:revision>17</cp:revision>
  <dcterms:created xsi:type="dcterms:W3CDTF">2024-04-27T09:47:00Z</dcterms:created>
  <dcterms:modified xsi:type="dcterms:W3CDTF">2024-10-09T16:15:00Z</dcterms:modified>
</cp:coreProperties>
</file>