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D3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56083F">
        <w:rPr>
          <w:rFonts w:eastAsia="Calibri"/>
          <w:b/>
          <w:bCs/>
          <w:color w:val="000000"/>
          <w:sz w:val="28"/>
          <w:szCs w:val="28"/>
        </w:rPr>
        <w:t xml:space="preserve">«Лаборатория Касперского» расскажет школьникам на «Уроке цифры» про </w:t>
      </w:r>
      <w:proofErr w:type="spellStart"/>
      <w:r w:rsidRPr="0056083F">
        <w:rPr>
          <w:rFonts w:eastAsia="Calibri"/>
          <w:b/>
          <w:bCs/>
          <w:color w:val="000000"/>
          <w:sz w:val="28"/>
          <w:szCs w:val="28"/>
        </w:rPr>
        <w:t>кибербезопасность</w:t>
      </w:r>
      <w:proofErr w:type="spellEnd"/>
      <w:r w:rsidRPr="0056083F">
        <w:rPr>
          <w:rFonts w:eastAsia="Calibri"/>
          <w:b/>
          <w:bCs/>
          <w:color w:val="000000"/>
          <w:sz w:val="28"/>
          <w:szCs w:val="28"/>
        </w:rPr>
        <w:t xml:space="preserve"> в области искусственного интеллекта </w:t>
      </w: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i/>
          <w:iCs/>
          <w:color w:val="000000"/>
          <w:sz w:val="28"/>
          <w:szCs w:val="28"/>
        </w:rPr>
        <w:t xml:space="preserve">Компания разработала для всероссийского образовательного проекта «Урок цифры» соответствующие обучающие материалы и тренажеры. </w:t>
      </w:r>
      <w:bookmarkStart w:id="0" w:name="_GoBack"/>
      <w:bookmarkEnd w:id="0"/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color w:val="000000"/>
          <w:sz w:val="28"/>
          <w:szCs w:val="28"/>
        </w:rPr>
        <w:t xml:space="preserve">Школьники научатся азам безопасного применения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нейросетей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, получат представление о том, как технологии машинного обучения помогают специалистам по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кибербезопасности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 в их работе, а также узнают, как используют возможности подобных решений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кибермошенники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. Проект «Урок цифры» ежегодно реализуется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 России,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Минцифры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 в поддержку федерального проекта «Кадры для цифровой экономики» национального проекта «Цифровая экономика». </w:t>
      </w: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color w:val="000000"/>
          <w:sz w:val="28"/>
          <w:szCs w:val="28"/>
        </w:rPr>
        <w:t xml:space="preserve">В этом учебном году «Урок цифры» от «Лаборатории Касперского» пройдет в российских школах с 13 января по 2 февраля 2025 года. Урок состоит из интерактивных заданий-тренажеров. </w:t>
      </w:r>
      <w:proofErr w:type="spellStart"/>
      <w:r w:rsidRPr="0056083F">
        <w:rPr>
          <w:rFonts w:eastAsia="Calibri"/>
          <w:color w:val="000000"/>
          <w:sz w:val="28"/>
          <w:szCs w:val="28"/>
        </w:rPr>
        <w:t>Видеолекция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, методические материалы для проведения занятия и сам тренажер будут доступны на сайте </w:t>
      </w:r>
      <w:proofErr w:type="spellStart"/>
      <w:r w:rsidRPr="0056083F">
        <w:rPr>
          <w:rFonts w:eastAsia="Calibri"/>
          <w:color w:val="000000"/>
          <w:sz w:val="28"/>
          <w:szCs w:val="28"/>
        </w:rPr>
        <w:t>урокцифры.рф</w:t>
      </w:r>
      <w:proofErr w:type="spellEnd"/>
      <w:r w:rsidRPr="0056083F">
        <w:rPr>
          <w:rFonts w:eastAsia="Calibri"/>
          <w:color w:val="000000"/>
          <w:sz w:val="28"/>
          <w:szCs w:val="28"/>
        </w:rPr>
        <w:t xml:space="preserve">. </w:t>
      </w: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color w:val="000000"/>
          <w:sz w:val="28"/>
          <w:szCs w:val="28"/>
        </w:rPr>
        <w:t xml:space="preserve">По сюжету Урока герои оказываются в различных ситуациях, где их безопасности в интернете что-то угрожает. Задания различаются для учеников младших, средних и старших классов. Школьникам 1 </w:t>
      </w:r>
      <w:r w:rsidRPr="0056083F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56083F">
        <w:rPr>
          <w:rFonts w:eastAsia="Calibri"/>
          <w:color w:val="000000"/>
          <w:sz w:val="28"/>
          <w:szCs w:val="28"/>
        </w:rPr>
        <w:t xml:space="preserve">4 классов предстоит научиться создавать простые запросы при работе с ИИ, ученики 5 </w:t>
      </w:r>
      <w:r w:rsidRPr="0056083F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56083F">
        <w:rPr>
          <w:rFonts w:eastAsia="Calibri"/>
          <w:color w:val="000000"/>
          <w:sz w:val="28"/>
          <w:szCs w:val="28"/>
        </w:rPr>
        <w:t xml:space="preserve">9 классов узнают, как обучаются алгоритмы ИИ, а старшеклассники научатся работать с ИИ-ботами. Благодаря прохождению урока, у учеников будут развиваться навыки критического мышления, креативность и цифровая грамотность. </w:t>
      </w: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i/>
          <w:iCs/>
          <w:color w:val="000000"/>
          <w:sz w:val="28"/>
          <w:szCs w:val="28"/>
        </w:rPr>
        <w:t>«Из года в год мы выбираем для «Урока цифры» наиболее актуальные и полезные аспекты цифрового мира, и в этот раз мы сосредоточились на теме «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Кибербезопасность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и искусственный интеллект». К ИИ учащиеся испытывают особенный интерес, поэтому мы решили подробно разобрать со школьниками алгоритмы работы таких сервисов и возможные угрозы. Мы не можем точно знать, что понадобится сегодняшним детям во взрослой жизни, но мы можем дать основы безопасного использования информационных технологий, чтобы с их помощью они могли создавать безопасное будущее»</w:t>
      </w:r>
      <w:r w:rsidRPr="0056083F">
        <w:rPr>
          <w:rFonts w:eastAsia="Calibri"/>
          <w:color w:val="000000"/>
          <w:sz w:val="28"/>
          <w:szCs w:val="28"/>
        </w:rPr>
        <w:t xml:space="preserve">, — рассказывает </w:t>
      </w:r>
      <w:r w:rsidRPr="0056083F">
        <w:rPr>
          <w:rFonts w:eastAsia="Calibri"/>
          <w:b/>
          <w:bCs/>
          <w:color w:val="000000"/>
          <w:sz w:val="28"/>
          <w:szCs w:val="28"/>
        </w:rPr>
        <w:t xml:space="preserve">Андрей Сиденко, руководитель направления «Лаборатории Касперского» по детской онлайн-безопасности. </w:t>
      </w:r>
    </w:p>
    <w:p w:rsidR="00996CD3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56083F">
        <w:rPr>
          <w:rFonts w:eastAsia="Calibri"/>
          <w:i/>
          <w:iCs/>
          <w:color w:val="000000"/>
          <w:sz w:val="28"/>
          <w:szCs w:val="28"/>
        </w:rPr>
        <w:t>«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Кибербезопасность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и искусственный интеллект – это два ведущих технологических тренда в современном мире, где 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цифровизация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проникает во все сферы жизни. Важно, чтобы школьники уже сегодня понимали принципы работы ИИ, а также знали, как защитить себя в киберпространстве. Проект «Урок цифры» помогает развивать у детей и молодежи критическое мышление, компетенции и навыки, необходимые для грамотного использования цифровых технологий, без которых трудно представить будущее успешного специалиста в любой отрасли»</w:t>
      </w:r>
      <w:r w:rsidRPr="0056083F">
        <w:rPr>
          <w:rFonts w:eastAsia="Calibri"/>
          <w:color w:val="000000"/>
          <w:sz w:val="28"/>
          <w:szCs w:val="28"/>
        </w:rPr>
        <w:t xml:space="preserve">, – подчеркнул </w:t>
      </w:r>
      <w:r w:rsidRPr="0056083F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генеральный директор АНО «Цифровая экономика» Сергей Плуготаренко. </w:t>
      </w:r>
    </w:p>
    <w:p w:rsidR="002B1A5B" w:rsidRPr="0056083F" w:rsidRDefault="002B1A5B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b/>
          <w:bCs/>
          <w:color w:val="000000"/>
          <w:sz w:val="28"/>
          <w:szCs w:val="28"/>
        </w:rPr>
        <w:t xml:space="preserve">Об «Уроке цифры» </w:t>
      </w:r>
    </w:p>
    <w:p w:rsidR="00996CD3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996CD3" w:rsidRPr="0056083F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6083F">
        <w:rPr>
          <w:rFonts w:eastAsia="Calibri"/>
          <w:i/>
          <w:iCs/>
          <w:color w:val="000000"/>
          <w:sz w:val="28"/>
          <w:szCs w:val="28"/>
        </w:rPr>
        <w:t xml:space="preserve">Проект «Урок цифры» реализуется в поддержку федерального проекта «Кадры для цифровой экономики».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нейросети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и коммуникации, приватность в цифровом мире. </w:t>
      </w:r>
    </w:p>
    <w:p w:rsidR="00996CD3" w:rsidRDefault="00996CD3" w:rsidP="00996CD3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56083F">
        <w:rPr>
          <w:rFonts w:eastAsia="Calibri"/>
          <w:i/>
          <w:iCs/>
          <w:color w:val="000000"/>
          <w:sz w:val="28"/>
          <w:szCs w:val="28"/>
        </w:rPr>
        <w:t xml:space="preserve">Инициаторы «Урока цифры» – Министерство просвещения Российской Федерации, Министерство цифрового развития, связи и массовых коммуникаций Российской Федерации и АНО «Цифровая экономика». Задачи проекта –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2024/25 учебном году выступают «Лаборатория Касперского», Яндекс, Фирма «1С», 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госкорпорация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«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Росатом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», VK, Благотворительный фонд «Вклад в будущее», </w:t>
      </w:r>
      <w:proofErr w:type="spellStart"/>
      <w:r w:rsidRPr="0056083F">
        <w:rPr>
          <w:rFonts w:eastAsia="Calibri"/>
          <w:i/>
          <w:iCs/>
          <w:color w:val="000000"/>
          <w:sz w:val="28"/>
          <w:szCs w:val="28"/>
        </w:rPr>
        <w:t>Авито</w:t>
      </w:r>
      <w:proofErr w:type="spellEnd"/>
      <w:r w:rsidRPr="0056083F">
        <w:rPr>
          <w:rFonts w:eastAsia="Calibri"/>
          <w:i/>
          <w:iCs/>
          <w:color w:val="000000"/>
          <w:sz w:val="28"/>
          <w:szCs w:val="28"/>
        </w:rPr>
        <w:t xml:space="preserve"> и «Группа Астра». С 2018 года уроки прошли более 100 млн раз. </w:t>
      </w:r>
    </w:p>
    <w:p w:rsidR="00022A7A" w:rsidRDefault="00022A7A"/>
    <w:sectPr w:rsidR="0002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D3"/>
    <w:rsid w:val="00022A7A"/>
    <w:rsid w:val="002B1A5B"/>
    <w:rsid w:val="009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5BD8"/>
  <w15:chartTrackingRefBased/>
  <w15:docId w15:val="{344AEDBA-4F78-4EF6-9D1D-48187EB0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2</cp:revision>
  <dcterms:created xsi:type="dcterms:W3CDTF">2025-01-10T01:51:00Z</dcterms:created>
  <dcterms:modified xsi:type="dcterms:W3CDTF">2025-01-10T01:52:00Z</dcterms:modified>
</cp:coreProperties>
</file>