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F0" w:rsidRPr="00677424" w:rsidRDefault="005B3EF0" w:rsidP="005B3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24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B023D0">
        <w:rPr>
          <w:rFonts w:ascii="Times New Roman" w:hAnsi="Times New Roman" w:cs="Times New Roman"/>
          <w:b/>
          <w:sz w:val="24"/>
          <w:szCs w:val="24"/>
        </w:rPr>
        <w:t>о</w:t>
      </w:r>
      <w:r w:rsidR="00820D0E">
        <w:rPr>
          <w:rFonts w:ascii="Times New Roman" w:hAnsi="Times New Roman" w:cs="Times New Roman"/>
          <w:b/>
          <w:sz w:val="24"/>
          <w:szCs w:val="24"/>
        </w:rPr>
        <w:t>сновного</w:t>
      </w:r>
      <w:r w:rsidRPr="00677424">
        <w:rPr>
          <w:rFonts w:ascii="Times New Roman" w:hAnsi="Times New Roman" w:cs="Times New Roman"/>
          <w:b/>
          <w:sz w:val="24"/>
          <w:szCs w:val="24"/>
        </w:rPr>
        <w:t xml:space="preserve"> государственного экзамена (</w:t>
      </w:r>
      <w:r w:rsidR="00820D0E">
        <w:rPr>
          <w:rFonts w:ascii="Times New Roman" w:hAnsi="Times New Roman" w:cs="Times New Roman"/>
          <w:b/>
          <w:sz w:val="24"/>
          <w:szCs w:val="24"/>
        </w:rPr>
        <w:t>О</w:t>
      </w:r>
      <w:r w:rsidRPr="00677424">
        <w:rPr>
          <w:rFonts w:ascii="Times New Roman" w:hAnsi="Times New Roman" w:cs="Times New Roman"/>
          <w:b/>
          <w:sz w:val="24"/>
          <w:szCs w:val="24"/>
        </w:rPr>
        <w:t>ГЭ) по биологии</w:t>
      </w:r>
    </w:p>
    <w:p w:rsidR="005B3EF0" w:rsidRDefault="005B3EF0" w:rsidP="005B3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24">
        <w:rPr>
          <w:rFonts w:ascii="Times New Roman" w:hAnsi="Times New Roman" w:cs="Times New Roman"/>
          <w:b/>
          <w:sz w:val="24"/>
          <w:szCs w:val="24"/>
        </w:rPr>
        <w:t>в р.п. Кольц</w:t>
      </w:r>
      <w:r w:rsidR="00B023D0">
        <w:rPr>
          <w:rFonts w:ascii="Times New Roman" w:hAnsi="Times New Roman" w:cs="Times New Roman"/>
          <w:b/>
          <w:sz w:val="24"/>
          <w:szCs w:val="24"/>
        </w:rPr>
        <w:t>ово Новосибирской области в 2024</w:t>
      </w:r>
      <w:r w:rsidRPr="0067742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B3EF0" w:rsidRDefault="005B3EF0" w:rsidP="005B3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EF0" w:rsidRDefault="005B3EF0" w:rsidP="005B3EF0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Общий а</w:t>
      </w:r>
      <w:r w:rsidRPr="00D71006">
        <w:rPr>
          <w:rFonts w:ascii="Times New Roman" w:eastAsia="Calibri" w:hAnsi="Times New Roman" w:cs="Times New Roman"/>
          <w:sz w:val="24"/>
          <w:szCs w:val="24"/>
        </w:rPr>
        <w:t xml:space="preserve">нализ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 руководителем ММО учителей естественнонаучных дисциплин и географии </w:t>
      </w:r>
    </w:p>
    <w:p w:rsidR="005B3EF0" w:rsidRDefault="00B023D0" w:rsidP="005B3EF0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Беженарь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Ольгой Сергеевной</w:t>
      </w:r>
    </w:p>
    <w:p w:rsidR="005B3EF0" w:rsidRPr="00677424" w:rsidRDefault="005B3EF0" w:rsidP="005B3E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487"/>
        <w:gridCol w:w="8865"/>
      </w:tblGrid>
      <w:tr w:rsidR="005B3EF0" w:rsidRPr="00CF695E" w:rsidTr="005B3EF0">
        <w:trPr>
          <w:trHeight w:val="78"/>
          <w:jc w:val="center"/>
        </w:trPr>
        <w:tc>
          <w:tcPr>
            <w:tcW w:w="6487" w:type="dxa"/>
          </w:tcPr>
          <w:p w:rsidR="005B3EF0" w:rsidRPr="00CF695E" w:rsidRDefault="005B3EF0" w:rsidP="005B3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8865" w:type="dxa"/>
          </w:tcPr>
          <w:p w:rsidR="005B3EF0" w:rsidRPr="00CF695E" w:rsidRDefault="005B3EF0" w:rsidP="005B3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</w:tr>
      <w:tr w:rsidR="005B3EF0" w:rsidRPr="00CF695E" w:rsidTr="005B3EF0">
        <w:trPr>
          <w:jc w:val="center"/>
        </w:trPr>
        <w:tc>
          <w:tcPr>
            <w:tcW w:w="6487" w:type="dxa"/>
          </w:tcPr>
          <w:p w:rsidR="005B3EF0" w:rsidRPr="00CF695E" w:rsidRDefault="005B3EF0" w:rsidP="00B023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="00B023D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8865" w:type="dxa"/>
          </w:tcPr>
          <w:p w:rsidR="005B3EF0" w:rsidRDefault="00B023D0" w:rsidP="00B023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84E9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5B3EF0"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A517F" w:rsidRPr="00CF695E" w:rsidRDefault="008A517F" w:rsidP="00B023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25.06.2024</w:t>
            </w:r>
          </w:p>
        </w:tc>
      </w:tr>
      <w:tr w:rsidR="005B3EF0" w:rsidRPr="00CF695E" w:rsidTr="005B3EF0">
        <w:trPr>
          <w:jc w:val="center"/>
        </w:trPr>
        <w:tc>
          <w:tcPr>
            <w:tcW w:w="6487" w:type="dxa"/>
          </w:tcPr>
          <w:p w:rsidR="005B3EF0" w:rsidRDefault="005B3EF0" w:rsidP="005B3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proofErr w:type="gramStart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сдавали </w:t>
            </w:r>
            <w:r w:rsidR="00B023D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  <w:p w:rsidR="005B3EF0" w:rsidRPr="00CF695E" w:rsidRDefault="005B3EF0" w:rsidP="005B3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</w:tcPr>
          <w:p w:rsidR="005B3EF0" w:rsidRPr="00A84E92" w:rsidRDefault="005B3EF0" w:rsidP="00A84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E92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A84E92"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</w:t>
            </w:r>
          </w:p>
          <w:p w:rsidR="005B3EF0" w:rsidRPr="00A84E92" w:rsidRDefault="005B3EF0" w:rsidP="00A84E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«Биотехнологический лицей № 21»</w:t>
            </w:r>
          </w:p>
          <w:p w:rsidR="00A84E92" w:rsidRPr="00CF695E" w:rsidRDefault="00A84E92" w:rsidP="00A84E92">
            <w:pPr>
              <w:pStyle w:val="a4"/>
              <w:jc w:val="center"/>
              <w:rPr>
                <w:rFonts w:eastAsia="Times New Roman"/>
                <w:lang w:eastAsia="ru-RU"/>
              </w:rPr>
            </w:pPr>
            <w:r w:rsidRPr="00A8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Pr="00A8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A8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3EF0" w:rsidRPr="00CF695E" w:rsidTr="005B3EF0">
        <w:trPr>
          <w:jc w:val="center"/>
        </w:trPr>
        <w:tc>
          <w:tcPr>
            <w:tcW w:w="6487" w:type="dxa"/>
          </w:tcPr>
          <w:p w:rsidR="005B3EF0" w:rsidRPr="00CF695E" w:rsidRDefault="005B3EF0" w:rsidP="00B023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Учителя, подготовившие учащихся к сдаче </w:t>
            </w:r>
            <w:r w:rsidR="00B023D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ГЭ </w:t>
            </w:r>
          </w:p>
        </w:tc>
        <w:tc>
          <w:tcPr>
            <w:tcW w:w="8865" w:type="dxa"/>
          </w:tcPr>
          <w:p w:rsidR="005B3EF0" w:rsidRPr="00E513C7" w:rsidRDefault="00B16415" w:rsidP="005B3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13C7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E5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Александровна </w:t>
            </w:r>
            <w:r w:rsidR="005B3EF0" w:rsidRPr="00E5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(МБОУ «</w:t>
            </w:r>
            <w:proofErr w:type="spellStart"/>
            <w:r w:rsidR="005B3EF0" w:rsidRPr="00E513C7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="005B3EF0" w:rsidRPr="00E51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№5»)</w:t>
            </w:r>
          </w:p>
          <w:p w:rsidR="005B3EF0" w:rsidRPr="00E513C7" w:rsidRDefault="005B3EF0" w:rsidP="005B3E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Варжавина</w:t>
            </w:r>
            <w:proofErr w:type="spellEnd"/>
            <w:r w:rsidRPr="00E51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Васильевна, </w:t>
            </w:r>
            <w:r w:rsidR="00B16415" w:rsidRPr="00E51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Фабричная Елена Николаевна</w:t>
            </w:r>
          </w:p>
          <w:p w:rsidR="005B3EF0" w:rsidRPr="00E513C7" w:rsidRDefault="005B3EF0" w:rsidP="005B3E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(МБОУ «Биотехнологический лицей № 21»)</w:t>
            </w:r>
          </w:p>
          <w:p w:rsidR="00B16415" w:rsidRPr="00CF695E" w:rsidRDefault="00B16415" w:rsidP="005B3EF0">
            <w:pPr>
              <w:pStyle w:val="a4"/>
              <w:jc w:val="center"/>
              <w:rPr>
                <w:lang w:eastAsia="ru-RU"/>
              </w:rPr>
            </w:pPr>
            <w:r w:rsidRPr="00E51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 Борис Вячеславович  (</w:t>
            </w:r>
            <w:r w:rsidRPr="00E5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Pr="00E5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E5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</w:tbl>
    <w:p w:rsidR="005B3EF0" w:rsidRDefault="005B3EF0" w:rsidP="005B3EF0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117"/>
        <w:gridCol w:w="5117"/>
      </w:tblGrid>
      <w:tr w:rsidR="009C4A2C" w:rsidTr="005B3EF0">
        <w:trPr>
          <w:trHeight w:val="153"/>
          <w:jc w:val="center"/>
        </w:trPr>
        <w:tc>
          <w:tcPr>
            <w:tcW w:w="5117" w:type="dxa"/>
            <w:vMerge w:val="restart"/>
          </w:tcPr>
          <w:p w:rsidR="009C4A2C" w:rsidRDefault="009C4A2C" w:rsidP="005B3E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сдавали </w:t>
            </w:r>
            <w:r w:rsidR="008A5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  <w:p w:rsidR="009C4A2C" w:rsidRDefault="009C4A2C" w:rsidP="005B3E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9C4A2C" w:rsidRPr="00474D52" w:rsidRDefault="009C4A2C" w:rsidP="005D3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5D3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C4A2C" w:rsidTr="005B3EF0">
        <w:trPr>
          <w:trHeight w:val="152"/>
          <w:jc w:val="center"/>
        </w:trPr>
        <w:tc>
          <w:tcPr>
            <w:tcW w:w="5117" w:type="dxa"/>
            <w:vMerge/>
          </w:tcPr>
          <w:p w:rsidR="009C4A2C" w:rsidRDefault="009C4A2C" w:rsidP="005B3E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9C4A2C" w:rsidRDefault="009C4A2C" w:rsidP="005B3E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«Биотехнологический лицей № 21»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3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C4A2C" w:rsidTr="005B3EF0">
        <w:trPr>
          <w:trHeight w:val="152"/>
          <w:jc w:val="center"/>
        </w:trPr>
        <w:tc>
          <w:tcPr>
            <w:tcW w:w="5117" w:type="dxa"/>
            <w:vMerge/>
          </w:tcPr>
          <w:p w:rsidR="009C4A2C" w:rsidRDefault="009C4A2C" w:rsidP="005B3E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9C4A2C" w:rsidRPr="00CF695E" w:rsidRDefault="009C4A2C" w:rsidP="005D3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Pr="00E5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5D3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5B3EF0" w:rsidRPr="006A2CBF" w:rsidRDefault="005B3EF0" w:rsidP="005B3E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316" w:type="dxa"/>
        <w:jc w:val="center"/>
        <w:tblInd w:w="-834" w:type="dxa"/>
        <w:tblLayout w:type="fixed"/>
        <w:tblLook w:val="04A0"/>
      </w:tblPr>
      <w:tblGrid>
        <w:gridCol w:w="1543"/>
        <w:gridCol w:w="709"/>
        <w:gridCol w:w="567"/>
        <w:gridCol w:w="567"/>
        <w:gridCol w:w="567"/>
        <w:gridCol w:w="1559"/>
        <w:gridCol w:w="2268"/>
        <w:gridCol w:w="2268"/>
        <w:gridCol w:w="2268"/>
      </w:tblGrid>
      <w:tr w:rsidR="00A46180" w:rsidRPr="00A57EDD" w:rsidTr="00A46180">
        <w:trPr>
          <w:jc w:val="center"/>
        </w:trPr>
        <w:tc>
          <w:tcPr>
            <w:tcW w:w="1543" w:type="dxa"/>
          </w:tcPr>
          <w:p w:rsidR="00A46180" w:rsidRPr="00A57EDD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46180" w:rsidRPr="00A57EDD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46180" w:rsidRPr="00A57EDD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A46180" w:rsidRPr="00A57EDD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A46180" w:rsidRPr="00A57EDD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A46180" w:rsidRPr="00A57EDD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</w:t>
            </w:r>
          </w:p>
        </w:tc>
        <w:tc>
          <w:tcPr>
            <w:tcW w:w="2268" w:type="dxa"/>
          </w:tcPr>
          <w:p w:rsidR="00A46180" w:rsidRPr="00A57EDD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  <w:p w:rsidR="00A46180" w:rsidRPr="00A57EDD" w:rsidRDefault="005F2DBF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</w:t>
            </w:r>
          </w:p>
        </w:tc>
        <w:tc>
          <w:tcPr>
            <w:tcW w:w="2268" w:type="dxa"/>
          </w:tcPr>
          <w:p w:rsidR="00A46180" w:rsidRPr="00A57EDD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качественная</w:t>
            </w:r>
          </w:p>
        </w:tc>
        <w:tc>
          <w:tcPr>
            <w:tcW w:w="2268" w:type="dxa"/>
          </w:tcPr>
          <w:p w:rsidR="00A46180" w:rsidRPr="00896A4B" w:rsidRDefault="00A46180" w:rsidP="005B3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балл/при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8A517F" w:rsidRPr="00A57EDD" w:rsidTr="00A46180">
        <w:trPr>
          <w:jc w:val="center"/>
        </w:trPr>
        <w:tc>
          <w:tcPr>
            <w:tcW w:w="1543" w:type="dxa"/>
          </w:tcPr>
          <w:p w:rsidR="008A517F" w:rsidRPr="00B4213F" w:rsidRDefault="008A517F" w:rsidP="008A51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5 </w:t>
            </w:r>
          </w:p>
        </w:tc>
        <w:tc>
          <w:tcPr>
            <w:tcW w:w="709" w:type="dxa"/>
          </w:tcPr>
          <w:p w:rsidR="008A517F" w:rsidRPr="00A57EDD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17F" w:rsidRPr="00A57EDD" w:rsidRDefault="00141250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8A517F" w:rsidRPr="00A57EDD" w:rsidRDefault="00141250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A517F" w:rsidRPr="00A57EDD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A517F" w:rsidRPr="004D7141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41">
              <w:rPr>
                <w:rFonts w:ascii="Times New Roman" w:eastAsia="Calibri" w:hAnsi="Times New Roman" w:cs="Times New Roman"/>
                <w:sz w:val="28"/>
                <w:szCs w:val="28"/>
              </w:rPr>
              <w:t>3,</w:t>
            </w:r>
            <w:r w:rsidR="004D7141" w:rsidRPr="004D714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A517F" w:rsidRPr="001E357A" w:rsidRDefault="008A517F" w:rsidP="008F5B14">
            <w:pPr>
              <w:jc w:val="center"/>
            </w:pPr>
            <w:r w:rsidRPr="001E357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8A517F" w:rsidRPr="00A57EDD" w:rsidRDefault="00141250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8A517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8A517F" w:rsidRPr="00E8685A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5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E8685A">
              <w:rPr>
                <w:rFonts w:ascii="Times New Roman" w:eastAsia="Calibri" w:hAnsi="Times New Roman" w:cs="Times New Roman"/>
                <w:sz w:val="28"/>
                <w:szCs w:val="28"/>
              </w:rPr>
              <w:t>,8</w:t>
            </w:r>
          </w:p>
        </w:tc>
      </w:tr>
      <w:tr w:rsidR="008A517F" w:rsidRPr="00A57EDD" w:rsidTr="00A46180">
        <w:trPr>
          <w:jc w:val="center"/>
        </w:trPr>
        <w:tc>
          <w:tcPr>
            <w:tcW w:w="1543" w:type="dxa"/>
          </w:tcPr>
          <w:p w:rsidR="008A517F" w:rsidRPr="00B4213F" w:rsidRDefault="008A517F" w:rsidP="00F24A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21 </w:t>
            </w:r>
          </w:p>
        </w:tc>
        <w:tc>
          <w:tcPr>
            <w:tcW w:w="709" w:type="dxa"/>
          </w:tcPr>
          <w:p w:rsidR="008A517F" w:rsidRDefault="00141250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8A517F" w:rsidRDefault="00141250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517F" w:rsidRDefault="00141250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17F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A517F" w:rsidRPr="004D7141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141">
              <w:rPr>
                <w:rFonts w:ascii="Times New Roman" w:eastAsia="Calibri" w:hAnsi="Times New Roman" w:cs="Times New Roman"/>
                <w:sz w:val="28"/>
                <w:szCs w:val="28"/>
              </w:rPr>
              <w:t>4,</w:t>
            </w:r>
            <w:r w:rsidR="004D714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A517F" w:rsidRPr="001E357A" w:rsidRDefault="008A517F" w:rsidP="008F5B14">
            <w:pPr>
              <w:jc w:val="center"/>
            </w:pPr>
            <w:r w:rsidRPr="001E357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8A517F" w:rsidRDefault="004D7141" w:rsidP="004D71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8A517F">
              <w:rPr>
                <w:rFonts w:ascii="Times New Roman" w:eastAsia="Calibri" w:hAnsi="Times New Roman" w:cs="Times New Roman"/>
                <w:sz w:val="28"/>
                <w:szCs w:val="28"/>
              </w:rPr>
              <w:t>,5%</w:t>
            </w:r>
          </w:p>
        </w:tc>
        <w:tc>
          <w:tcPr>
            <w:tcW w:w="2268" w:type="dxa"/>
          </w:tcPr>
          <w:p w:rsidR="008A517F" w:rsidRPr="00E8685A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5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5F19">
              <w:rPr>
                <w:rFonts w:ascii="Times New Roman" w:eastAsia="Calibri" w:hAnsi="Times New Roman" w:cs="Times New Roman"/>
                <w:sz w:val="28"/>
                <w:szCs w:val="28"/>
              </w:rPr>
              <w:t>8,6</w:t>
            </w:r>
          </w:p>
        </w:tc>
      </w:tr>
      <w:tr w:rsidR="008A517F" w:rsidRPr="00A57EDD" w:rsidTr="00A46180">
        <w:trPr>
          <w:jc w:val="center"/>
        </w:trPr>
        <w:tc>
          <w:tcPr>
            <w:tcW w:w="1543" w:type="dxa"/>
          </w:tcPr>
          <w:p w:rsidR="008A517F" w:rsidRDefault="008A517F" w:rsidP="00F24ACD">
            <w:proofErr w:type="spellStart"/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 w:rsidRPr="00B421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A517F" w:rsidRDefault="00141250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517F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412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517F" w:rsidRDefault="00141250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17F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A517F" w:rsidRPr="004D7141" w:rsidRDefault="004D7141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8A517F" w:rsidRPr="001E357A" w:rsidRDefault="008A517F" w:rsidP="008F5B14">
            <w:pPr>
              <w:jc w:val="center"/>
            </w:pPr>
            <w:r w:rsidRPr="001E357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8A517F" w:rsidRDefault="004D7141" w:rsidP="004D71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85,7</w:t>
            </w:r>
            <w:r w:rsidR="008A517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8A517F" w:rsidRPr="00E8685A" w:rsidRDefault="008A517F" w:rsidP="005B3E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85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5F19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A46180" w:rsidRPr="00A57EDD" w:rsidTr="00A46180">
        <w:trPr>
          <w:jc w:val="center"/>
        </w:trPr>
        <w:tc>
          <w:tcPr>
            <w:tcW w:w="1543" w:type="dxa"/>
          </w:tcPr>
          <w:p w:rsidR="00A46180" w:rsidRPr="00A46180" w:rsidRDefault="00A46180" w:rsidP="00FE28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1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A46180" w:rsidRPr="00A46180" w:rsidRDefault="004D7141" w:rsidP="002135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A46180" w:rsidRPr="00A46180" w:rsidRDefault="00141250" w:rsidP="002135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A46180" w:rsidRPr="00A46180" w:rsidRDefault="00141250" w:rsidP="002135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46180" w:rsidRPr="00A46180" w:rsidRDefault="00A46180" w:rsidP="002135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1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6180" w:rsidRPr="004D7141" w:rsidRDefault="00A46180" w:rsidP="002135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</w:t>
            </w:r>
            <w:r w:rsidR="004D7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46180" w:rsidRPr="00A46180" w:rsidRDefault="00A46180" w:rsidP="002135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1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A46180" w:rsidRPr="00A46180" w:rsidRDefault="00A46180" w:rsidP="002135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1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2268" w:type="dxa"/>
          </w:tcPr>
          <w:p w:rsidR="00A46180" w:rsidRPr="00E8685A" w:rsidRDefault="00A46180" w:rsidP="002135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68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045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2,7</w:t>
            </w:r>
          </w:p>
        </w:tc>
      </w:tr>
    </w:tbl>
    <w:p w:rsidR="005B3EF0" w:rsidRDefault="005B3EF0" w:rsidP="004E544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479" w:rsidRDefault="00066479" w:rsidP="004E544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479" w:rsidRDefault="00066479" w:rsidP="004E544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479" w:rsidRPr="00066479" w:rsidRDefault="00066479" w:rsidP="0006647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4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Диаграмма сравнение оценок по образовательным учреждениям</w:t>
      </w:r>
    </w:p>
    <w:p w:rsidR="00066479" w:rsidRDefault="00066479" w:rsidP="0006647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64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6835" cy="2960914"/>
            <wp:effectExtent l="19050" t="0" r="2721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6479" w:rsidRDefault="00066479" w:rsidP="004E54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78A" w:rsidRPr="00075E50" w:rsidRDefault="00075E50" w:rsidP="00075E50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5E50">
        <w:rPr>
          <w:rFonts w:ascii="Times New Roman" w:hAnsi="Times New Roman" w:cs="Times New Roman"/>
          <w:b/>
          <w:sz w:val="24"/>
          <w:szCs w:val="24"/>
          <w:lang w:eastAsia="ru-RU"/>
        </w:rPr>
        <w:t>Сравнение среднего балла по школам</w:t>
      </w:r>
    </w:p>
    <w:p w:rsidR="008B578A" w:rsidRDefault="008B578A" w:rsidP="008B578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5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9783" cy="2743200"/>
            <wp:effectExtent l="19050" t="0" r="23767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581C" w:rsidRPr="00B662F8" w:rsidRDefault="009A581C" w:rsidP="004E54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2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работе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ОГЭ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 по биологии в 202</w:t>
      </w:r>
      <w:r w:rsidR="00B2774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</w:t>
      </w:r>
      <w:r w:rsidRPr="00B662F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B662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аданий, из них: с кратким ответом</w:t>
      </w:r>
      <w:r w:rsidR="00B27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6D2F5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B27745">
        <w:rPr>
          <w:rFonts w:ascii="Times New Roman" w:hAnsi="Times New Roman" w:cs="Times New Roman"/>
          <w:sz w:val="24"/>
          <w:szCs w:val="24"/>
          <w:lang w:eastAsia="ru-RU"/>
        </w:rPr>
        <w:t xml:space="preserve">; заданий с развёрнутым ответом 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581C" w:rsidRDefault="009A581C" w:rsidP="004E54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По уровню сложности: заданий базового уровня сложности - </w:t>
      </w:r>
      <w:r w:rsidRPr="006D2F5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повышенного –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, высокого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662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6AEB" w:rsidRDefault="00776AEB" w:rsidP="00776AEB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Доля учащихся выполнивших задания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(%):</w:t>
      </w:r>
      <w:proofErr w:type="gramEnd"/>
    </w:p>
    <w:tbl>
      <w:tblPr>
        <w:tblStyle w:val="a3"/>
        <w:tblW w:w="0" w:type="auto"/>
        <w:tblInd w:w="409" w:type="dxa"/>
        <w:tblLook w:val="04A0"/>
      </w:tblPr>
      <w:tblGrid>
        <w:gridCol w:w="2943"/>
        <w:gridCol w:w="3838"/>
        <w:gridCol w:w="3838"/>
      </w:tblGrid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Задание: </w:t>
            </w:r>
          </w:p>
        </w:tc>
        <w:tc>
          <w:tcPr>
            <w:tcW w:w="3838" w:type="dxa"/>
          </w:tcPr>
          <w:p w:rsidR="00776AEB" w:rsidRPr="00A366E0" w:rsidRDefault="00776AEB" w:rsidP="00DF3A2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Неверно </w:t>
            </w:r>
          </w:p>
        </w:tc>
        <w:tc>
          <w:tcPr>
            <w:tcW w:w="3838" w:type="dxa"/>
          </w:tcPr>
          <w:p w:rsidR="00776AEB" w:rsidRPr="00A366E0" w:rsidRDefault="00776AEB" w:rsidP="00DF3A2F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Верно 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838" w:type="dxa"/>
          </w:tcPr>
          <w:p w:rsidR="00776AEB" w:rsidRDefault="00777B3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34210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838" w:type="dxa"/>
          </w:tcPr>
          <w:p w:rsidR="00776AEB" w:rsidRDefault="0034210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34210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838" w:type="dxa"/>
          </w:tcPr>
          <w:p w:rsidR="00776AEB" w:rsidRDefault="0034210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838" w:type="dxa"/>
          </w:tcPr>
          <w:p w:rsidR="00776AEB" w:rsidRDefault="002A7857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D71C4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3838" w:type="dxa"/>
          </w:tcPr>
          <w:p w:rsidR="00776AEB" w:rsidRDefault="00D71C4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D71C4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838" w:type="dxa"/>
          </w:tcPr>
          <w:p w:rsidR="00776AEB" w:rsidRDefault="00D71C45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D07864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3838" w:type="dxa"/>
          </w:tcPr>
          <w:p w:rsidR="00776AEB" w:rsidRDefault="00D07864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776AEB" w:rsidTr="00DF3A2F">
        <w:tc>
          <w:tcPr>
            <w:tcW w:w="2943" w:type="dxa"/>
          </w:tcPr>
          <w:p w:rsidR="00776AEB" w:rsidRDefault="00776AEB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76AEB" w:rsidRDefault="005611F4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8" w:type="dxa"/>
          </w:tcPr>
          <w:p w:rsidR="00776AEB" w:rsidRDefault="005611F4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611F4" w:rsidTr="00DF3A2F">
        <w:tc>
          <w:tcPr>
            <w:tcW w:w="2943" w:type="dxa"/>
          </w:tcPr>
          <w:p w:rsidR="005611F4" w:rsidRDefault="005611F4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11F4" w:rsidRDefault="005611F4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3838" w:type="dxa"/>
          </w:tcPr>
          <w:p w:rsidR="005611F4" w:rsidRDefault="005611F4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5611F4" w:rsidTr="00DF3A2F">
        <w:tc>
          <w:tcPr>
            <w:tcW w:w="2943" w:type="dxa"/>
          </w:tcPr>
          <w:p w:rsidR="005611F4" w:rsidRDefault="005611F4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11F4" w:rsidRDefault="005611F4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838" w:type="dxa"/>
          </w:tcPr>
          <w:p w:rsidR="005611F4" w:rsidRDefault="005611F4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1E7A36" w:rsidTr="00DF3A2F">
        <w:tc>
          <w:tcPr>
            <w:tcW w:w="2943" w:type="dxa"/>
          </w:tcPr>
          <w:p w:rsidR="001E7A36" w:rsidRDefault="001E7A36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E7A36" w:rsidRDefault="001E7A36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8" w:type="dxa"/>
          </w:tcPr>
          <w:p w:rsidR="001E7A36" w:rsidRDefault="001E7A36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E7A36" w:rsidTr="00DF3A2F">
        <w:tc>
          <w:tcPr>
            <w:tcW w:w="2943" w:type="dxa"/>
          </w:tcPr>
          <w:p w:rsidR="001E7A36" w:rsidRDefault="001E7A36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E7A36" w:rsidRDefault="0091261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838" w:type="dxa"/>
          </w:tcPr>
          <w:p w:rsidR="001E7A36" w:rsidRDefault="0091261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1E7A36" w:rsidTr="00DF3A2F">
        <w:tc>
          <w:tcPr>
            <w:tcW w:w="2943" w:type="dxa"/>
          </w:tcPr>
          <w:p w:rsidR="001E7A36" w:rsidRDefault="001E7A36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E7A36" w:rsidRDefault="0091261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3838" w:type="dxa"/>
          </w:tcPr>
          <w:p w:rsidR="001E7A36" w:rsidRDefault="00912619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E7A36" w:rsidTr="00DF3A2F">
        <w:tc>
          <w:tcPr>
            <w:tcW w:w="2943" w:type="dxa"/>
          </w:tcPr>
          <w:p w:rsidR="001E7A36" w:rsidRDefault="001E7A36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E7A36" w:rsidRDefault="00F32E8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838" w:type="dxa"/>
          </w:tcPr>
          <w:p w:rsidR="001E7A36" w:rsidRDefault="00F32E8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E7A36" w:rsidTr="00DF3A2F">
        <w:tc>
          <w:tcPr>
            <w:tcW w:w="2943" w:type="dxa"/>
          </w:tcPr>
          <w:p w:rsidR="001E7A36" w:rsidRDefault="001E7A36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E7A36" w:rsidRDefault="00F32E8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8" w:type="dxa"/>
          </w:tcPr>
          <w:p w:rsidR="001E7A36" w:rsidRDefault="00F32E8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E7A36" w:rsidTr="00DF3A2F">
        <w:tc>
          <w:tcPr>
            <w:tcW w:w="2943" w:type="dxa"/>
          </w:tcPr>
          <w:p w:rsidR="001E7A36" w:rsidRDefault="001E7A36" w:rsidP="00DF3A2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1E7A36" w:rsidRDefault="00F32E8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3838" w:type="dxa"/>
          </w:tcPr>
          <w:p w:rsidR="001E7A36" w:rsidRDefault="00F32E8F" w:rsidP="00DF3A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</w:tbl>
    <w:p w:rsidR="009A581C" w:rsidRDefault="009A581C" w:rsidP="004E54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F5F" w:rsidRDefault="00972F5F" w:rsidP="00B72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2F5F" w:rsidRDefault="00972F5F" w:rsidP="00B72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2F5F" w:rsidRDefault="00972F5F" w:rsidP="00B72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2F5F" w:rsidRDefault="00972F5F" w:rsidP="00B72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289A" w:rsidRPr="00481868" w:rsidRDefault="00B7289A" w:rsidP="00D569DE">
      <w:pPr>
        <w:pStyle w:val="a4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Диаграмма - доля учащихся выполнивших задания</w:t>
      </w:r>
      <w:proofErr w:type="gramStart"/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(%)</w:t>
      </w:r>
      <w:proofErr w:type="gramEnd"/>
    </w:p>
    <w:p w:rsidR="00B7289A" w:rsidRDefault="00972F5F" w:rsidP="004E54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F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62207" cy="3385457"/>
            <wp:effectExtent l="19050" t="0" r="24493" b="5443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6754" w:rsidRDefault="00036754" w:rsidP="004E544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7F2">
        <w:rPr>
          <w:rFonts w:ascii="Times New Roman" w:hAnsi="Times New Roman" w:cs="Times New Roman"/>
          <w:sz w:val="28"/>
          <w:szCs w:val="28"/>
        </w:rPr>
        <w:t>У большинства учащихся возникли трудности с задани</w:t>
      </w:r>
      <w:r w:rsidR="00D569DE">
        <w:rPr>
          <w:rFonts w:ascii="Times New Roman" w:hAnsi="Times New Roman" w:cs="Times New Roman"/>
          <w:sz w:val="28"/>
          <w:szCs w:val="28"/>
        </w:rPr>
        <w:t>ем</w:t>
      </w:r>
      <w:r w:rsidRPr="000017F2">
        <w:rPr>
          <w:rFonts w:ascii="Times New Roman" w:hAnsi="Times New Roman" w:cs="Times New Roman"/>
          <w:sz w:val="28"/>
          <w:szCs w:val="28"/>
        </w:rPr>
        <w:t xml:space="preserve"> № 1</w:t>
      </w:r>
      <w:r w:rsidR="009C3B73">
        <w:rPr>
          <w:rFonts w:ascii="Times New Roman" w:hAnsi="Times New Roman" w:cs="Times New Roman"/>
          <w:sz w:val="28"/>
          <w:szCs w:val="28"/>
        </w:rPr>
        <w:t xml:space="preserve"> и</w:t>
      </w:r>
      <w:r w:rsidR="00B1164F">
        <w:rPr>
          <w:rFonts w:ascii="Times New Roman" w:hAnsi="Times New Roman" w:cs="Times New Roman"/>
          <w:sz w:val="28"/>
          <w:szCs w:val="28"/>
        </w:rPr>
        <w:t xml:space="preserve"> это задание</w:t>
      </w:r>
      <w:r w:rsidRPr="000017F2">
        <w:rPr>
          <w:rFonts w:ascii="Times New Roman" w:hAnsi="Times New Roman" w:cs="Times New Roman"/>
          <w:sz w:val="28"/>
          <w:szCs w:val="28"/>
        </w:rPr>
        <w:t xml:space="preserve"> базового уровня сложности. </w:t>
      </w:r>
    </w:p>
    <w:p w:rsidR="00777B35" w:rsidRPr="00A90D3F" w:rsidRDefault="00777B35" w:rsidP="00777B35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То есть можно сделать вывод, что с заданиями базового</w:t>
      </w:r>
      <w:r w:rsidR="00B1164F">
        <w:rPr>
          <w:rFonts w:ascii="Times New Roman" w:eastAsia="Calibri" w:hAnsi="Times New Roman" w:cs="Times New Roman"/>
          <w:bCs/>
          <w:sz w:val="24"/>
          <w:szCs w:val="24"/>
        </w:rPr>
        <w:t>, повышенного и высокого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уровня </w:t>
      </w:r>
      <w:r w:rsidR="00B1164F">
        <w:rPr>
          <w:rFonts w:ascii="Times New Roman" w:eastAsia="Calibri" w:hAnsi="Times New Roman" w:cs="Times New Roman"/>
          <w:bCs/>
          <w:sz w:val="24"/>
          <w:szCs w:val="24"/>
        </w:rPr>
        <w:t>больший процент учащихся справился удовлетворительно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1164F"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задани</w:t>
      </w:r>
      <w:r w:rsidR="00B1164F">
        <w:rPr>
          <w:rFonts w:ascii="Times New Roman" w:eastAsia="Calibri" w:hAnsi="Times New Roman" w:cs="Times New Roman"/>
          <w:bCs/>
          <w:sz w:val="24"/>
          <w:szCs w:val="24"/>
        </w:rPr>
        <w:t xml:space="preserve">ями 2 и 4 учащиеся справились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52268F">
        <w:rPr>
          <w:rFonts w:ascii="Times New Roman" w:eastAsia="Calibri" w:hAnsi="Times New Roman" w:cs="Times New Roman"/>
          <w:bCs/>
          <w:sz w:val="24"/>
          <w:szCs w:val="24"/>
        </w:rPr>
        <w:t>100%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В 2022-2023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уч.г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задани</w:t>
      </w:r>
      <w:r w:rsidR="00B1164F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69DE" w:rsidRPr="000017F2">
        <w:rPr>
          <w:rFonts w:ascii="Times New Roman" w:hAnsi="Times New Roman" w:cs="Times New Roman"/>
          <w:sz w:val="28"/>
          <w:szCs w:val="28"/>
        </w:rPr>
        <w:t>1</w:t>
      </w:r>
      <w:r w:rsidR="00B11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тоже вызывал</w:t>
      </w:r>
      <w:r w:rsidR="00B1164F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3B73">
        <w:rPr>
          <w:rFonts w:ascii="Times New Roman" w:eastAsia="Calibri" w:hAnsi="Times New Roman" w:cs="Times New Roman"/>
          <w:bCs/>
          <w:sz w:val="24"/>
          <w:szCs w:val="24"/>
        </w:rPr>
        <w:t xml:space="preserve">наибольшие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трудности у учащихся.</w:t>
      </w:r>
    </w:p>
    <w:p w:rsidR="005B3EF0" w:rsidRDefault="005B3EF0" w:rsidP="004E544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7F2">
        <w:rPr>
          <w:rFonts w:ascii="Times New Roman" w:hAnsi="Times New Roman" w:cs="Times New Roman"/>
          <w:sz w:val="28"/>
          <w:szCs w:val="28"/>
        </w:rPr>
        <w:t xml:space="preserve">На </w:t>
      </w:r>
      <w:r w:rsidR="00A6482E">
        <w:rPr>
          <w:rFonts w:ascii="Times New Roman" w:hAnsi="Times New Roman" w:cs="Times New Roman"/>
          <w:sz w:val="28"/>
          <w:szCs w:val="28"/>
        </w:rPr>
        <w:t>данно</w:t>
      </w:r>
      <w:r w:rsidRPr="000017F2">
        <w:rPr>
          <w:rFonts w:ascii="Times New Roman" w:hAnsi="Times New Roman" w:cs="Times New Roman"/>
          <w:sz w:val="28"/>
          <w:szCs w:val="28"/>
        </w:rPr>
        <w:t xml:space="preserve">е задания следует обратить особое внимание при подготовке </w:t>
      </w:r>
      <w:proofErr w:type="gramStart"/>
      <w:r w:rsidRPr="000017F2">
        <w:rPr>
          <w:rFonts w:ascii="Times New Roman" w:hAnsi="Times New Roman" w:cs="Times New Roman"/>
          <w:sz w:val="28"/>
          <w:szCs w:val="28"/>
        </w:rPr>
        <w:t>обу</w:t>
      </w:r>
      <w:r w:rsidR="00066479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066479">
        <w:rPr>
          <w:rFonts w:ascii="Times New Roman" w:hAnsi="Times New Roman" w:cs="Times New Roman"/>
          <w:sz w:val="28"/>
          <w:szCs w:val="28"/>
        </w:rPr>
        <w:t xml:space="preserve"> к сдаче экзамена в 2024/2025</w:t>
      </w:r>
      <w:r w:rsidRPr="000017F2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5B3EF0" w:rsidRPr="00355BC6" w:rsidRDefault="00A6482E" w:rsidP="004E544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 сдачи экзамена у</w:t>
      </w:r>
      <w:r w:rsidR="005B3EF0" w:rsidRPr="00355B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3EF0" w:rsidRPr="00355B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B3EF0" w:rsidRPr="00355BC6">
        <w:rPr>
          <w:rFonts w:ascii="Times New Roman" w:hAnsi="Times New Roman" w:cs="Times New Roman"/>
          <w:b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продолжить </w:t>
      </w:r>
      <w:r w:rsidR="005B3EF0" w:rsidRPr="00355BC6">
        <w:rPr>
          <w:rFonts w:ascii="Times New Roman" w:hAnsi="Times New Roman" w:cs="Times New Roman"/>
          <w:b/>
          <w:sz w:val="28"/>
          <w:szCs w:val="28"/>
        </w:rPr>
        <w:t xml:space="preserve">развивать следующие умения и навыки: 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01"/>
          <w:rFonts w:ascii="Times New Roman" w:hAnsi="Times New Roman" w:cs="Times New Roman"/>
          <w:sz w:val="28"/>
          <w:szCs w:val="28"/>
        </w:rPr>
        <w:t>определять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признаки биологических</w:t>
      </w:r>
      <w:r w:rsidRPr="00001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объектов на разных уровнях организации живого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определять последовательност</w:t>
      </w:r>
      <w:r>
        <w:rPr>
          <w:rStyle w:val="fontstyle01"/>
          <w:rFonts w:ascii="Times New Roman" w:hAnsi="Times New Roman" w:cs="Times New Roman"/>
          <w:sz w:val="28"/>
          <w:szCs w:val="28"/>
        </w:rPr>
        <w:t>ь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биологических процессов, явлений, объектов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B3EF0" w:rsidRDefault="005B3EF0" w:rsidP="004E544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и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спользовать понятийный аппарат</w:t>
      </w:r>
      <w:r w:rsidRPr="00001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и символический язык биологии;</w:t>
      </w:r>
      <w:r w:rsidRPr="00001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грамотно применять научные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термины, понятия, теории, законы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для объяснения наблюдаемых биологических объектов, явлений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и процессов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проводить множественный</w:t>
      </w:r>
      <w:r w:rsidRPr="00001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выбор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включать в биологический</w:t>
      </w:r>
      <w:r w:rsidRPr="00001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текст пропущенны</w:t>
      </w:r>
      <w:r w:rsidR="00066479">
        <w:rPr>
          <w:rStyle w:val="fontstyle01"/>
          <w:rFonts w:ascii="Times New Roman" w:hAnsi="Times New Roman" w:cs="Times New Roman"/>
          <w:sz w:val="28"/>
          <w:szCs w:val="28"/>
        </w:rPr>
        <w:t xml:space="preserve">е термины и понятия из числа </w:t>
      </w:r>
      <w:proofErr w:type="gramStart"/>
      <w:r w:rsidR="00066479">
        <w:rPr>
          <w:rStyle w:val="fontstyle01"/>
          <w:rFonts w:ascii="Times New Roman" w:hAnsi="Times New Roman" w:cs="Times New Roman"/>
          <w:sz w:val="28"/>
          <w:szCs w:val="28"/>
        </w:rPr>
        <w:t>пре</w:t>
      </w:r>
      <w:r w:rsidR="00066479" w:rsidRPr="000017F2">
        <w:rPr>
          <w:rStyle w:val="fontstyle01"/>
          <w:rFonts w:ascii="Times New Roman" w:hAnsi="Times New Roman" w:cs="Times New Roman"/>
          <w:sz w:val="28"/>
          <w:szCs w:val="28"/>
        </w:rPr>
        <w:t>дложенных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устанавливать соответствие критическому анализу полученной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информации и пользоваться простейшими способами оценки её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достоверности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соотносить морфологические признаки организма или его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отдельных органов с предложенными моделями по заданному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алгоритму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р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аскрывать особенности организма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человека, его строения, жизнедеятельности, высшей нервной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деятельности и поведения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о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бъяснять роль биологии в формировании современной естественнонаучной картины мира, в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практической деятельности людей;</w:t>
      </w:r>
    </w:p>
    <w:p w:rsidR="005B3EF0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аспознавать и описывать на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рисунках (изображениях) признаки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строения биологических объектов</w:t>
      </w:r>
      <w:r w:rsidRPr="0000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на разных уровнях организации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живого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036754" w:rsidRDefault="005B3EF0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работать со статистическими данными, представленными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в табличной форме</w:t>
      </w:r>
      <w:r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036754" w:rsidRDefault="00036754" w:rsidP="004E544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и</w:t>
      </w:r>
      <w:r w:rsidRPr="00036754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6754">
        <w:rPr>
          <w:rFonts w:ascii="Times New Roman" w:hAnsi="Times New Roman" w:cs="Times New Roman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6754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6754">
        <w:rPr>
          <w:rFonts w:ascii="Times New Roman" w:hAnsi="Times New Roman" w:cs="Times New Roman"/>
          <w:sz w:val="28"/>
          <w:szCs w:val="28"/>
        </w:rPr>
        <w:t xml:space="preserve"> для изучения </w:t>
      </w:r>
      <w:r>
        <w:rPr>
          <w:rFonts w:ascii="Times New Roman" w:hAnsi="Times New Roman" w:cs="Times New Roman"/>
          <w:sz w:val="28"/>
          <w:szCs w:val="28"/>
        </w:rPr>
        <w:t>биологических объектов, явлений;</w:t>
      </w:r>
    </w:p>
    <w:p w:rsidR="00036754" w:rsidRPr="00036754" w:rsidRDefault="00036754" w:rsidP="004E5445">
      <w:pPr>
        <w:pStyle w:val="a4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о</w:t>
      </w:r>
      <w:r w:rsidRPr="00036754">
        <w:rPr>
          <w:rStyle w:val="fontstyle01"/>
          <w:rFonts w:ascii="Times New Roman" w:hAnsi="Times New Roman" w:cs="Times New Roman"/>
          <w:sz w:val="28"/>
          <w:szCs w:val="28"/>
        </w:rPr>
        <w:t>бъяснять опыт использования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36754">
        <w:rPr>
          <w:rStyle w:val="fontstyle01"/>
          <w:rFonts w:ascii="Times New Roman" w:hAnsi="Times New Roman" w:cs="Times New Roman"/>
          <w:sz w:val="28"/>
          <w:szCs w:val="28"/>
        </w:rPr>
        <w:t>методов биологической науки в целях изучения биологических объектов, явлений и процессов: наблюдение, описание, проведение несло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жных биологических экспериментов; </w:t>
      </w:r>
    </w:p>
    <w:p w:rsidR="005B3EF0" w:rsidRDefault="005B3EF0" w:rsidP="004E544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754">
        <w:rPr>
          <w:rStyle w:val="fontstyle01"/>
          <w:rFonts w:ascii="Times New Roman" w:hAnsi="Times New Roman" w:cs="Times New Roman"/>
          <w:sz w:val="24"/>
          <w:szCs w:val="24"/>
        </w:rPr>
        <w:t>- решать учебные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задачи биологического содержания, определение </w:t>
      </w:r>
      <w:proofErr w:type="spellStart"/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: проводить</w:t>
      </w:r>
      <w:r w:rsidR="005A3E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качественные и количественные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расчёты, делать выводы на о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сновании полученных результатов;</w:t>
      </w:r>
    </w:p>
    <w:p w:rsidR="005B3EF0" w:rsidRPr="000017F2" w:rsidRDefault="005B3EF0" w:rsidP="004E544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 xml:space="preserve"> обосновывать необходимость рационального и здорового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17F2">
        <w:rPr>
          <w:rStyle w:val="fontstyle01"/>
          <w:rFonts w:ascii="Times New Roman" w:hAnsi="Times New Roman" w:cs="Times New Roman"/>
          <w:sz w:val="28"/>
          <w:szCs w:val="28"/>
        </w:rPr>
        <w:t>питания.</w:t>
      </w:r>
    </w:p>
    <w:p w:rsidR="00E020CD" w:rsidRDefault="005B3EF0" w:rsidP="004E5445">
      <w:pPr>
        <w:pStyle w:val="a4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учащихся следует уделить особое внимание вопросам по ботанике, зоологии, структурной организации живых организмов, решению биологических задач, а также работе с информацией и заданиям с развернутым ответом. </w:t>
      </w:r>
    </w:p>
    <w:sectPr w:rsidR="00E020CD" w:rsidSect="005B3EF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715F"/>
    <w:multiLevelType w:val="hybridMultilevel"/>
    <w:tmpl w:val="0D5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D1229"/>
    <w:multiLevelType w:val="hybridMultilevel"/>
    <w:tmpl w:val="A3380BE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2EB8"/>
    <w:rsid w:val="00036754"/>
    <w:rsid w:val="00042EE1"/>
    <w:rsid w:val="00045F19"/>
    <w:rsid w:val="00066479"/>
    <w:rsid w:val="00075E50"/>
    <w:rsid w:val="00141250"/>
    <w:rsid w:val="001E357A"/>
    <w:rsid w:val="001E7A36"/>
    <w:rsid w:val="00235DCE"/>
    <w:rsid w:val="002A7857"/>
    <w:rsid w:val="00331BB0"/>
    <w:rsid w:val="00342109"/>
    <w:rsid w:val="00355BC6"/>
    <w:rsid w:val="004D7141"/>
    <w:rsid w:val="004E5445"/>
    <w:rsid w:val="00532EB8"/>
    <w:rsid w:val="005611F4"/>
    <w:rsid w:val="00570CE7"/>
    <w:rsid w:val="00572F61"/>
    <w:rsid w:val="005A3E7C"/>
    <w:rsid w:val="005B3EF0"/>
    <w:rsid w:val="005D3294"/>
    <w:rsid w:val="005F2DBF"/>
    <w:rsid w:val="006D488E"/>
    <w:rsid w:val="007661EB"/>
    <w:rsid w:val="00776AEB"/>
    <w:rsid w:val="00777B35"/>
    <w:rsid w:val="00786117"/>
    <w:rsid w:val="00820D0E"/>
    <w:rsid w:val="008A517F"/>
    <w:rsid w:val="008B578A"/>
    <w:rsid w:val="008F5B14"/>
    <w:rsid w:val="00912619"/>
    <w:rsid w:val="009318D3"/>
    <w:rsid w:val="00934E40"/>
    <w:rsid w:val="00972F5F"/>
    <w:rsid w:val="009A581C"/>
    <w:rsid w:val="009C3B73"/>
    <w:rsid w:val="009C4A2C"/>
    <w:rsid w:val="00A36BB9"/>
    <w:rsid w:val="00A46180"/>
    <w:rsid w:val="00A6482E"/>
    <w:rsid w:val="00A84E92"/>
    <w:rsid w:val="00AF2EEA"/>
    <w:rsid w:val="00B023D0"/>
    <w:rsid w:val="00B1164F"/>
    <w:rsid w:val="00B16415"/>
    <w:rsid w:val="00B27745"/>
    <w:rsid w:val="00B7289A"/>
    <w:rsid w:val="00C86B32"/>
    <w:rsid w:val="00D07864"/>
    <w:rsid w:val="00D35EAB"/>
    <w:rsid w:val="00D52405"/>
    <w:rsid w:val="00D569DE"/>
    <w:rsid w:val="00D71C45"/>
    <w:rsid w:val="00DB7F47"/>
    <w:rsid w:val="00E020CD"/>
    <w:rsid w:val="00E06F5D"/>
    <w:rsid w:val="00E513C7"/>
    <w:rsid w:val="00E8685A"/>
    <w:rsid w:val="00F32E8F"/>
    <w:rsid w:val="00FA4B45"/>
    <w:rsid w:val="00FE10CB"/>
    <w:rsid w:val="00FE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3E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F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B3EF0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3E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F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B3EF0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Лист1!$B$1:$B$2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Шк. 5 </c:v>
                </c:pt>
                <c:pt idx="1">
                  <c:v>Лицей 21 </c:v>
                </c:pt>
                <c:pt idx="2">
                  <c:v>Технополис 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</c:v>
                </c:pt>
                <c:pt idx="1">
                  <c:v>18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Шк. 5 </c:v>
                </c:pt>
                <c:pt idx="1">
                  <c:v>Лицей 21 </c:v>
                </c:pt>
                <c:pt idx="2">
                  <c:v>Технополис 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Шк. 5 </c:v>
                </c:pt>
                <c:pt idx="1">
                  <c:v>Лицей 21 </c:v>
                </c:pt>
                <c:pt idx="2">
                  <c:v>Технополис 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Шк. 5 </c:v>
                </c:pt>
                <c:pt idx="1">
                  <c:v>Лицей 21 </c:v>
                </c:pt>
                <c:pt idx="2">
                  <c:v>Технополис 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85327232"/>
        <c:axId val="102782080"/>
        <c:axId val="0"/>
      </c:bar3DChart>
      <c:catAx>
        <c:axId val="85327232"/>
        <c:scaling>
          <c:orientation val="minMax"/>
        </c:scaling>
        <c:axPos val="b"/>
        <c:tickLblPos val="nextTo"/>
        <c:crossAx val="102782080"/>
        <c:crosses val="autoZero"/>
        <c:auto val="1"/>
        <c:lblAlgn val="ctr"/>
        <c:lblOffset val="100"/>
      </c:catAx>
      <c:valAx>
        <c:axId val="102782080"/>
        <c:scaling>
          <c:orientation val="minMax"/>
        </c:scaling>
        <c:axPos val="l"/>
        <c:majorGridlines/>
        <c:numFmt formatCode="General" sourceLinked="1"/>
        <c:tickLblPos val="nextTo"/>
        <c:crossAx val="85327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Лист1!$A$8</c:f>
              <c:strCache>
                <c:ptCount val="1"/>
                <c:pt idx="0">
                  <c:v>Шк. 5 </c:v>
                </c:pt>
              </c:strCache>
            </c:strRef>
          </c:tx>
          <c:cat>
            <c:strRef>
              <c:f>Лист1!$B$6:$B$7</c:f>
              <c:strCache>
                <c:ptCount val="1"/>
                <c:pt idx="0">
                  <c:v>Средний балл/при max 48</c:v>
                </c:pt>
              </c:strCache>
            </c:strRef>
          </c:cat>
          <c:val>
            <c:numRef>
              <c:f>Лист1!$B$8</c:f>
              <c:numCache>
                <c:formatCode>General</c:formatCode>
                <c:ptCount val="1"/>
                <c:pt idx="0">
                  <c:v>27.8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Лицей 21 </c:v>
                </c:pt>
              </c:strCache>
            </c:strRef>
          </c:tx>
          <c:cat>
            <c:strRef>
              <c:f>Лист1!$B$6:$B$7</c:f>
              <c:strCache>
                <c:ptCount val="1"/>
                <c:pt idx="0">
                  <c:v>Средний балл/при max 48</c:v>
                </c:pt>
              </c:strCache>
            </c:strRef>
          </c:cat>
          <c:val>
            <c:numRef>
              <c:f>Лист1!$B$9</c:f>
              <c:numCache>
                <c:formatCode>General</c:formatCode>
                <c:ptCount val="1"/>
                <c:pt idx="0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Технополис </c:v>
                </c:pt>
              </c:strCache>
            </c:strRef>
          </c:tx>
          <c:cat>
            <c:strRef>
              <c:f>Лист1!$B$6:$B$7</c:f>
              <c:strCache>
                <c:ptCount val="1"/>
                <c:pt idx="0">
                  <c:v>Средний балл/при max 48</c:v>
                </c:pt>
              </c:strCache>
            </c:strRef>
          </c:cat>
          <c:val>
            <c:numRef>
              <c:f>Лист1!$B$10</c:f>
              <c:numCache>
                <c:formatCode>General</c:formatCode>
                <c:ptCount val="1"/>
                <c:pt idx="0">
                  <c:v>31.7</c:v>
                </c:pt>
              </c:numCache>
            </c:numRef>
          </c:val>
        </c:ser>
        <c:shape val="cylinder"/>
        <c:axId val="107100416"/>
        <c:axId val="107114496"/>
        <c:axId val="0"/>
      </c:bar3DChart>
      <c:catAx>
        <c:axId val="107100416"/>
        <c:scaling>
          <c:orientation val="minMax"/>
        </c:scaling>
        <c:axPos val="b"/>
        <c:tickLblPos val="nextTo"/>
        <c:crossAx val="107114496"/>
        <c:crosses val="autoZero"/>
        <c:auto val="1"/>
        <c:lblAlgn val="ctr"/>
        <c:lblOffset val="100"/>
      </c:catAx>
      <c:valAx>
        <c:axId val="107114496"/>
        <c:scaling>
          <c:orientation val="minMax"/>
        </c:scaling>
        <c:axPos val="l"/>
        <c:majorGridlines/>
        <c:numFmt formatCode="General" sourceLinked="1"/>
        <c:tickLblPos val="nextTo"/>
        <c:crossAx val="107100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Лист1!$B$17</c:f>
              <c:strCache>
                <c:ptCount val="1"/>
                <c:pt idx="0">
                  <c:v>Неверно </c:v>
                </c:pt>
              </c:strCache>
            </c:strRef>
          </c:tx>
          <c:cat>
            <c:numRef>
              <c:f>Лист1!$A$18:$A$43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Лист1!$B$18:$B$43</c:f>
              <c:numCache>
                <c:formatCode>General</c:formatCode>
                <c:ptCount val="26"/>
                <c:pt idx="0">
                  <c:v>54</c:v>
                </c:pt>
                <c:pt idx="1">
                  <c:v>0</c:v>
                </c:pt>
                <c:pt idx="2">
                  <c:v>6.3</c:v>
                </c:pt>
                <c:pt idx="3">
                  <c:v>0</c:v>
                </c:pt>
                <c:pt idx="4">
                  <c:v>35</c:v>
                </c:pt>
                <c:pt idx="5">
                  <c:v>11.1</c:v>
                </c:pt>
                <c:pt idx="6">
                  <c:v>14.3</c:v>
                </c:pt>
                <c:pt idx="7">
                  <c:v>30.2</c:v>
                </c:pt>
                <c:pt idx="8">
                  <c:v>3.2</c:v>
                </c:pt>
                <c:pt idx="9">
                  <c:v>34.9</c:v>
                </c:pt>
                <c:pt idx="10">
                  <c:v>27</c:v>
                </c:pt>
                <c:pt idx="11">
                  <c:v>44.4</c:v>
                </c:pt>
                <c:pt idx="12">
                  <c:v>22.2</c:v>
                </c:pt>
                <c:pt idx="13">
                  <c:v>4.8</c:v>
                </c:pt>
                <c:pt idx="14">
                  <c:v>25.4</c:v>
                </c:pt>
                <c:pt idx="15">
                  <c:v>9.5</c:v>
                </c:pt>
                <c:pt idx="16">
                  <c:v>36.5</c:v>
                </c:pt>
                <c:pt idx="17">
                  <c:v>19</c:v>
                </c:pt>
                <c:pt idx="18">
                  <c:v>11.1</c:v>
                </c:pt>
                <c:pt idx="19">
                  <c:v>30.2</c:v>
                </c:pt>
                <c:pt idx="20">
                  <c:v>19</c:v>
                </c:pt>
                <c:pt idx="21">
                  <c:v>28.6</c:v>
                </c:pt>
                <c:pt idx="22">
                  <c:v>23.9</c:v>
                </c:pt>
                <c:pt idx="23">
                  <c:v>4.8</c:v>
                </c:pt>
                <c:pt idx="24">
                  <c:v>13</c:v>
                </c:pt>
                <c:pt idx="25">
                  <c:v>17.5</c:v>
                </c:pt>
              </c:numCache>
            </c:numRef>
          </c:val>
        </c:ser>
        <c:ser>
          <c:idx val="1"/>
          <c:order val="1"/>
          <c:tx>
            <c:strRef>
              <c:f>Лист1!$C$17</c:f>
              <c:strCache>
                <c:ptCount val="1"/>
                <c:pt idx="0">
                  <c:v>Верно </c:v>
                </c:pt>
              </c:strCache>
            </c:strRef>
          </c:tx>
          <c:cat>
            <c:numRef>
              <c:f>Лист1!$A$18:$A$43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Лист1!$C$18:$C$43</c:f>
              <c:numCache>
                <c:formatCode>General</c:formatCode>
                <c:ptCount val="26"/>
                <c:pt idx="0">
                  <c:v>46</c:v>
                </c:pt>
                <c:pt idx="1">
                  <c:v>100</c:v>
                </c:pt>
                <c:pt idx="2">
                  <c:v>93.7</c:v>
                </c:pt>
                <c:pt idx="3">
                  <c:v>100</c:v>
                </c:pt>
                <c:pt idx="4">
                  <c:v>65</c:v>
                </c:pt>
                <c:pt idx="5">
                  <c:v>44.9</c:v>
                </c:pt>
                <c:pt idx="6">
                  <c:v>85.7</c:v>
                </c:pt>
                <c:pt idx="7">
                  <c:v>69.8</c:v>
                </c:pt>
                <c:pt idx="8">
                  <c:v>96.8</c:v>
                </c:pt>
                <c:pt idx="9">
                  <c:v>65.099999999999994</c:v>
                </c:pt>
                <c:pt idx="10">
                  <c:v>73</c:v>
                </c:pt>
                <c:pt idx="11">
                  <c:v>55.6</c:v>
                </c:pt>
                <c:pt idx="12">
                  <c:v>77.8</c:v>
                </c:pt>
                <c:pt idx="13">
                  <c:v>95.2</c:v>
                </c:pt>
                <c:pt idx="14">
                  <c:v>74.599999999999994</c:v>
                </c:pt>
                <c:pt idx="15">
                  <c:v>90.5</c:v>
                </c:pt>
                <c:pt idx="16">
                  <c:v>63.5</c:v>
                </c:pt>
                <c:pt idx="17">
                  <c:v>81</c:v>
                </c:pt>
                <c:pt idx="18">
                  <c:v>44.9</c:v>
                </c:pt>
                <c:pt idx="19">
                  <c:v>69.8</c:v>
                </c:pt>
                <c:pt idx="20">
                  <c:v>81</c:v>
                </c:pt>
                <c:pt idx="21">
                  <c:v>71.400000000000006</c:v>
                </c:pt>
                <c:pt idx="22">
                  <c:v>76.099999999999994</c:v>
                </c:pt>
                <c:pt idx="23">
                  <c:v>95.2</c:v>
                </c:pt>
                <c:pt idx="24">
                  <c:v>87</c:v>
                </c:pt>
                <c:pt idx="25">
                  <c:v>82.5</c:v>
                </c:pt>
              </c:numCache>
            </c:numRef>
          </c:val>
        </c:ser>
        <c:shape val="cylinder"/>
        <c:axId val="67703168"/>
        <c:axId val="67704704"/>
        <c:axId val="0"/>
      </c:bar3DChart>
      <c:catAx>
        <c:axId val="67703168"/>
        <c:scaling>
          <c:orientation val="minMax"/>
        </c:scaling>
        <c:axPos val="b"/>
        <c:numFmt formatCode="General" sourceLinked="1"/>
        <c:tickLblPos val="nextTo"/>
        <c:crossAx val="67704704"/>
        <c:crosses val="autoZero"/>
        <c:auto val="1"/>
        <c:lblAlgn val="ctr"/>
        <c:lblOffset val="100"/>
      </c:catAx>
      <c:valAx>
        <c:axId val="67704704"/>
        <c:scaling>
          <c:orientation val="minMax"/>
        </c:scaling>
        <c:axPos val="l"/>
        <c:majorGridlines/>
        <c:numFmt formatCode="General" sourceLinked="1"/>
        <c:tickLblPos val="nextTo"/>
        <c:crossAx val="67703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Asus</cp:lastModifiedBy>
  <cp:revision>31</cp:revision>
  <dcterms:created xsi:type="dcterms:W3CDTF">2024-09-12T16:10:00Z</dcterms:created>
  <dcterms:modified xsi:type="dcterms:W3CDTF">2024-09-14T15:21:00Z</dcterms:modified>
</cp:coreProperties>
</file>