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1B" w:rsidRDefault="00D95D1B" w:rsidP="0006006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D95D1B" w:rsidTr="0006006A">
        <w:tc>
          <w:tcPr>
            <w:tcW w:w="7479" w:type="dxa"/>
            <w:noWrap/>
          </w:tcPr>
          <w:p w:rsidR="00D95D1B" w:rsidRDefault="0006006A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1BF74E" wp14:editId="45B1B924">
                  <wp:extent cx="2905125" cy="1514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noWrap/>
          </w:tcPr>
          <w:p w:rsidR="0006006A" w:rsidRDefault="00860812" w:rsidP="0006006A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95D1B" w:rsidRDefault="000600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 р.п. Кольцово</w:t>
            </w:r>
          </w:p>
          <w:p w:rsidR="0006006A" w:rsidRDefault="000600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623791</wp:posOffset>
                  </wp:positionH>
                  <wp:positionV relativeFrom="paragraph">
                    <wp:posOffset>142286</wp:posOffset>
                  </wp:positionV>
                  <wp:extent cx="1058848" cy="661293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ормо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591" cy="66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6006A" w:rsidRDefault="000600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006A" w:rsidRDefault="0006006A" w:rsidP="0006006A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Колмакова Ю.Н.</w:t>
            </w:r>
          </w:p>
          <w:p w:rsidR="0006006A" w:rsidRDefault="0006006A" w:rsidP="0006006A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95D1B" w:rsidRDefault="00860812" w:rsidP="0006006A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60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06A">
              <w:rPr>
                <w:rFonts w:ascii="Times New Roman" w:hAnsi="Times New Roman"/>
                <w:sz w:val="24"/>
                <w:szCs w:val="24"/>
                <w:u w:val="single"/>
              </w:rPr>
              <w:t xml:space="preserve">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60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06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сентября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</w:tr>
    </w:tbl>
    <w:p w:rsidR="00D95D1B" w:rsidRDefault="00D95D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D1B" w:rsidRDefault="00D95D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D1B" w:rsidRDefault="0086081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План работы муниципального методического объединения</w:t>
      </w:r>
    </w:p>
    <w:p w:rsidR="00D95D1B" w:rsidRDefault="0086081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учителей ОРКСЭ и ОДНКНР </w:t>
      </w:r>
      <w:r w:rsidR="00B37964">
        <w:rPr>
          <w:rFonts w:ascii="Times New Roman" w:hAnsi="Times New Roman"/>
          <w:b/>
          <w:sz w:val="28"/>
          <w:szCs w:val="28"/>
        </w:rPr>
        <w:t>р.п. Кольцово</w:t>
      </w:r>
    </w:p>
    <w:p w:rsidR="00D95D1B" w:rsidRDefault="00860812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на 2025-2026 учебный год</w:t>
      </w:r>
    </w:p>
    <w:p w:rsidR="00D95D1B" w:rsidRDefault="00860812">
      <w:pPr>
        <w:pStyle w:val="Default"/>
        <w:spacing w:line="216" w:lineRule="auto"/>
        <w:jc w:val="center"/>
        <w:rPr>
          <w:sz w:val="28"/>
          <w:szCs w:val="28"/>
        </w:rPr>
      </w:pPr>
      <w:r>
        <w:rPr>
          <w:iCs/>
          <w:sz w:val="28"/>
          <w:szCs w:val="28"/>
        </w:rPr>
        <w:t xml:space="preserve">Единая тема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Обеспечение качества общего образования </w:t>
      </w:r>
      <w:r>
        <w:rPr>
          <w:b/>
          <w:sz w:val="28"/>
          <w:szCs w:val="28"/>
        </w:rPr>
        <w:br/>
        <w:t>в соответствии с ФГОС ОО, ФОП и ФАОП</w:t>
      </w:r>
      <w:r>
        <w:rPr>
          <w:sz w:val="28"/>
          <w:szCs w:val="28"/>
        </w:rPr>
        <w:t>»</w:t>
      </w:r>
    </w:p>
    <w:p w:rsidR="00D95D1B" w:rsidRDefault="00D95D1B">
      <w:pPr>
        <w:pStyle w:val="Default"/>
        <w:spacing w:line="216" w:lineRule="auto"/>
        <w:jc w:val="center"/>
        <w:rPr>
          <w:rStyle w:val="markedcontent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84"/>
        <w:gridCol w:w="1132"/>
        <w:gridCol w:w="852"/>
        <w:gridCol w:w="992"/>
        <w:gridCol w:w="2694"/>
      </w:tblGrid>
      <w:tr w:rsidR="00D95D1B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D1B" w:rsidRDefault="00860812">
            <w:pPr>
              <w:tabs>
                <w:tab w:val="left" w:pos="851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Ответственные/</w:t>
            </w: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реализации мероприятия</w:t>
            </w:r>
          </w:p>
        </w:tc>
      </w:tr>
      <w:tr w:rsidR="00D95D1B">
        <w:trPr>
          <w:trHeight w:val="293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D1B" w:rsidRDefault="00860812">
            <w:pPr>
              <w:spacing w:after="0" w:line="216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Инвариантная часть плана</w:t>
            </w:r>
          </w:p>
        </w:tc>
      </w:tr>
      <w:tr w:rsidR="00D95D1B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поддержка деятельности ММО учителей ОРКСЭ и ОДНКНР</w:t>
            </w:r>
          </w:p>
          <w:p w:rsidR="00D95D1B" w:rsidRDefault="00B3796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B379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Н.А.</w:t>
            </w:r>
            <w:r w:rsidR="00860812">
              <w:rPr>
                <w:rFonts w:ascii="Times New Roman" w:hAnsi="Times New Roman"/>
                <w:sz w:val="24"/>
                <w:szCs w:val="24"/>
              </w:rPr>
              <w:t xml:space="preserve"> руководитель ММО ОРКСЭ и ОДНКНР</w:t>
            </w: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ИМЦ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готовит информационные и отчетные материалы и передает методисту-куратору ММО для своевременного пополнения раздела «Деятельность ММО», подраздел «ММО учителей</w:t>
            </w:r>
            <w:r w:rsidR="000A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ОРКСЭ и ОДНКНР на сайте управления (отдела) образования. Информация о деятельности ММО размещается методистом-куратором</w:t>
            </w:r>
            <w:r w:rsidR="000A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сайте управления (отдела) образования не позднее чем через 5 рабочих дней после проведения событий, подготовки отчетов.</w:t>
            </w:r>
          </w:p>
        </w:tc>
      </w:tr>
      <w:tr w:rsidR="00D95D1B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руководителя ММО учителей ОРКСЭ и ОДНКНР</w:t>
            </w:r>
            <w:r w:rsidR="00B37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региональной</w:t>
            </w:r>
            <w:r w:rsidR="00B379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методической сессии</w:t>
            </w:r>
            <w:r w:rsidR="00B379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единой региональной теме методической работы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923A5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Бирюкова Н.А </w:t>
            </w:r>
            <w:r w:rsidR="00860812">
              <w:rPr>
                <w:rFonts w:ascii="Times New Roman" w:hAnsi="Times New Roman"/>
                <w:sz w:val="24"/>
                <w:szCs w:val="24"/>
              </w:rPr>
              <w:t>руководитель ММО учителей ОРКСЭ и ОДНКНР</w:t>
            </w: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 w:rsidP="00B379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ОРКСЭ и ОДНКНР принимает участие в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организованной курирующей кафедрой СГД (далее КПиТО) ГАУ ДПО НСО НИПКиПРО</w:t>
            </w:r>
            <w:r w:rsidR="000A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(далее НИПКиПРО)</w:t>
            </w:r>
            <w:r w:rsidR="000A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единой региональной методической теме по части диссеминации лучших практик методической работы в муниципалитетах по обеспечению качества образовательного процесса, условий для формирования функциональной грамотности обучающихся средствами учебного предмета.</w:t>
            </w:r>
          </w:p>
        </w:tc>
      </w:tr>
      <w:tr w:rsidR="00D95D1B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заседания</w:t>
            </w:r>
            <w:r w:rsidR="00B379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ММО учителей ОРКСЭ и ОДНКНР</w:t>
            </w:r>
            <w:r w:rsidR="00B37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единой региональной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методической</w:t>
            </w:r>
            <w:r w:rsidR="00B379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теме</w:t>
            </w:r>
            <w:r w:rsidR="00B379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с акцентом на вкладе </w:t>
            </w:r>
            <w:r>
              <w:rPr>
                <w:rFonts w:ascii="Times New Roman" w:hAnsi="Times New Roman"/>
              </w:rPr>
              <w:t>учителей муниципалитета</w:t>
            </w:r>
            <w:r w:rsidR="00B379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в обеспечение качества образовательного процесса, формирование читательской грамотности обучающихся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2025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923A5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Бирюкова Н.А </w:t>
            </w:r>
            <w:r w:rsidR="00860812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 и ОДНКНР</w:t>
            </w:r>
          </w:p>
          <w:p w:rsidR="00D95D1B" w:rsidRDefault="0073460B" w:rsidP="00B379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О.А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>., методист-куратор</w:t>
            </w:r>
            <w:r w:rsidR="000A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812">
              <w:rPr>
                <w:rFonts w:ascii="Times New Roman" w:hAnsi="Times New Roman"/>
                <w:sz w:val="28"/>
                <w:szCs w:val="28"/>
              </w:rPr>
              <w:t xml:space="preserve">ИМЦ </w:t>
            </w:r>
            <w:r w:rsidR="00B37964"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 w:rsidP="00DB382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проводит заседание ММО учителей ОРКСЭ и ОДНКНР, используя результаты педагогической диагностики, проведенной в ОО </w:t>
            </w:r>
            <w:r w:rsidR="00AB3441"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весной 2025 г., а также материалы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организованной кафедрой СГД НИПКиПРО в рамках съезда работников образования Новосибирской области. Методист-куратор содействует в организации заседания и размещает информацию о заседании на официальном сайте. </w:t>
            </w:r>
          </w:p>
        </w:tc>
      </w:tr>
      <w:tr w:rsidR="00D95D1B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плана работы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ОРКСЭ и ОДНКНР</w:t>
            </w:r>
            <w:r w:rsidR="00B37964">
              <w:rPr>
                <w:rFonts w:ascii="Times New Roman" w:hAnsi="Times New Roman"/>
                <w:sz w:val="24"/>
                <w:szCs w:val="24"/>
              </w:rPr>
              <w:t xml:space="preserve"> р.п. Кольцово</w:t>
            </w:r>
          </w:p>
          <w:p w:rsidR="00D95D1B" w:rsidRDefault="00D95D1B">
            <w:pPr>
              <w:pStyle w:val="Default"/>
              <w:spacing w:line="216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30.09.2025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923A5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Бирюкова Н.А </w:t>
            </w:r>
            <w:r w:rsidR="00860812">
              <w:rPr>
                <w:rFonts w:ascii="Times New Roman" w:hAnsi="Times New Roman"/>
                <w:sz w:val="24"/>
                <w:szCs w:val="24"/>
              </w:rPr>
              <w:t>руководитель ММО учителей ОРКСЭ и ОДНКНР</w:t>
            </w:r>
          </w:p>
          <w:p w:rsidR="00D95D1B" w:rsidRDefault="0044199C" w:rsidP="0044199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О.А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>., методист-куратор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812">
              <w:rPr>
                <w:rFonts w:ascii="Times New Roman" w:hAnsi="Times New Roman"/>
                <w:sz w:val="28"/>
                <w:szCs w:val="28"/>
              </w:rPr>
              <w:t xml:space="preserve">ИМЦ </w:t>
            </w:r>
            <w:r>
              <w:rPr>
                <w:rFonts w:ascii="Times New Roman" w:hAnsi="Times New Roman"/>
                <w:sz w:val="24"/>
                <w:szCs w:val="24"/>
              </w:rPr>
              <w:t>р.п.</w:t>
            </w:r>
            <w:r w:rsidR="00AB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учителей</w:t>
            </w:r>
            <w:r w:rsidR="00DB3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ОРКСЭ и ОДНКНР</w:t>
            </w:r>
            <w:r w:rsidR="00DB3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совместно с методистом-куратором планирует работу ММО на 2025-2026 учебный год. Методист-куратор отправляет план для согласования на СГД НИПКиПРО. </w:t>
            </w:r>
          </w:p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согласования руководителем СГД и утверждением руководителем методической службы муниципалитета план работы размещается на официальном сайте до 30сентября 2025 г.</w:t>
            </w:r>
          </w:p>
        </w:tc>
      </w:tr>
      <w:tr w:rsidR="00D95D1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Default"/>
              <w:spacing w:line="216" w:lineRule="auto"/>
            </w:pPr>
            <w:r>
              <w:t xml:space="preserve">Участие руководителя ММО </w:t>
            </w:r>
          </w:p>
          <w:p w:rsidR="00D95D1B" w:rsidRDefault="00860812">
            <w:pPr>
              <w:pStyle w:val="Default"/>
              <w:spacing w:line="216" w:lineRule="auto"/>
            </w:pPr>
            <w:r>
              <w:t>ОРКСЭ и ОДНКНР</w:t>
            </w:r>
          </w:p>
          <w:p w:rsidR="00D95D1B" w:rsidRDefault="00D95D1B">
            <w:pPr>
              <w:pStyle w:val="Default"/>
              <w:spacing w:line="216" w:lineRule="auto"/>
              <w:rPr>
                <w:bCs/>
                <w:i/>
              </w:rPr>
            </w:pPr>
          </w:p>
          <w:p w:rsidR="00D95D1B" w:rsidRDefault="00923A5C">
            <w:pPr>
              <w:pStyle w:val="Default"/>
              <w:spacing w:line="216" w:lineRule="auto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в </w:t>
            </w:r>
            <w:r w:rsidR="00860812">
              <w:rPr>
                <w:bCs/>
                <w:i/>
                <w:iCs/>
              </w:rPr>
              <w:t>региональной проектировочной сессии</w:t>
            </w:r>
            <w:r w:rsidR="00AB3441">
              <w:rPr>
                <w:bCs/>
                <w:i/>
                <w:iCs/>
              </w:rPr>
              <w:t xml:space="preserve"> </w:t>
            </w:r>
            <w:r w:rsidR="00860812">
              <w:rPr>
                <w:i/>
              </w:rPr>
              <w:t>по</w:t>
            </w:r>
            <w:r w:rsidR="00AB3441">
              <w:rPr>
                <w:i/>
              </w:rPr>
              <w:t xml:space="preserve"> </w:t>
            </w:r>
            <w:r w:rsidR="00860812">
              <w:rPr>
                <w:bCs/>
                <w:i/>
                <w:iCs/>
              </w:rPr>
              <w:t xml:space="preserve">единой региональной </w:t>
            </w:r>
            <w:r w:rsidR="00860812">
              <w:rPr>
                <w:i/>
              </w:rPr>
              <w:t>методической</w:t>
            </w:r>
            <w:r w:rsidR="00AB3441">
              <w:rPr>
                <w:i/>
              </w:rPr>
              <w:t xml:space="preserve"> </w:t>
            </w:r>
            <w:r w:rsidR="00860812">
              <w:rPr>
                <w:bCs/>
                <w:i/>
                <w:iCs/>
              </w:rPr>
              <w:t>теме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923A5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Н.А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 xml:space="preserve">., руководитель ММО учителей </w:t>
            </w: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 и ОДНКНР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Default"/>
              <w:spacing w:line="216" w:lineRule="auto"/>
              <w:rPr>
                <w:sz w:val="23"/>
                <w:szCs w:val="23"/>
              </w:rPr>
            </w:pPr>
            <w:r>
              <w:t>Руководитель ММО учителей ОРКСЭ и ОДНКНР</w:t>
            </w:r>
            <w:r w:rsidR="00DB3829">
              <w:t xml:space="preserve"> </w:t>
            </w:r>
            <w:r>
              <w:t xml:space="preserve">принимает участие </w:t>
            </w:r>
            <w:r>
              <w:rPr>
                <w:bCs/>
                <w:i/>
                <w:iCs/>
              </w:rPr>
              <w:t>в региональной проектировочной сессии</w:t>
            </w:r>
            <w:r>
              <w:t xml:space="preserve">, организованной СГД НИПКиПРО по единой региональной методической теме с </w:t>
            </w:r>
            <w:r>
              <w:rPr>
                <w:sz w:val="23"/>
                <w:szCs w:val="23"/>
              </w:rPr>
              <w:t>целью развития компетенций проектирования образовательного процесса и методической работы, в т. ч. формирования читательской грамотности обучающихся</w:t>
            </w:r>
            <w:r>
              <w:t>.</w:t>
            </w:r>
          </w:p>
        </w:tc>
      </w:tr>
      <w:tr w:rsidR="00D95D1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заседания ММО</w:t>
            </w:r>
            <w:r>
              <w:rPr>
                <w:rFonts w:ascii="Times New Roman" w:hAnsi="Times New Roman"/>
                <w:sz w:val="24"/>
                <w:szCs w:val="24"/>
              </w:rPr>
              <w:t>ОРКСЭ и ОДНКНР</w:t>
            </w:r>
            <w:r w:rsidR="00AB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единой региональной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методической</w:t>
            </w:r>
            <w:r w:rsidR="00AB34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теме</w:t>
            </w:r>
            <w:r w:rsidR="00AB344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акцентом на формировании читательской грамотности обучающихся средствами предмета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923A5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Н.А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>., руководитель ММО учителей ОРКСЭ и ОДНКНР</w:t>
            </w:r>
          </w:p>
          <w:p w:rsidR="00D95D1B" w:rsidRDefault="0044199C" w:rsidP="0044199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О.А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>., методист-куратор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812">
              <w:rPr>
                <w:rFonts w:ascii="Times New Roman" w:hAnsi="Times New Roman"/>
                <w:sz w:val="28"/>
                <w:szCs w:val="28"/>
              </w:rPr>
              <w:t xml:space="preserve">ИМЦ </w:t>
            </w:r>
            <w:r>
              <w:rPr>
                <w:rFonts w:ascii="Times New Roman" w:hAnsi="Times New Roman"/>
                <w:sz w:val="24"/>
                <w:szCs w:val="24"/>
              </w:rPr>
              <w:t>р.п.</w:t>
            </w:r>
            <w:r w:rsidR="00AB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учителей ОРКСЭ и ОДНКНР</w:t>
            </w:r>
            <w:r w:rsidR="00DB3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 в интерактивном формате, используя материалы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СГД НИПКиПРО по единой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региональной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методической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сайте.</w:t>
            </w:r>
          </w:p>
        </w:tc>
      </w:tr>
      <w:tr w:rsidR="00D95D1B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Default"/>
              <w:spacing w:line="216" w:lineRule="auto"/>
              <w:rPr>
                <w:sz w:val="23"/>
                <w:szCs w:val="23"/>
              </w:rPr>
            </w:pPr>
            <w:r>
              <w:t xml:space="preserve">Методическая поддержка </w:t>
            </w:r>
            <w:r>
              <w:rPr>
                <w:i/>
              </w:rPr>
              <w:t>педагогической диагностики</w:t>
            </w:r>
            <w:r w:rsidR="00AB3441">
              <w:rPr>
                <w:i/>
              </w:rPr>
              <w:t xml:space="preserve"> </w:t>
            </w:r>
            <w:r>
              <w:rPr>
                <w:i/>
                <w:sz w:val="23"/>
                <w:szCs w:val="23"/>
              </w:rPr>
              <w:lastRenderedPageBreak/>
              <w:t>читательской грамотности</w:t>
            </w:r>
            <w:r>
              <w:rPr>
                <w:sz w:val="23"/>
                <w:szCs w:val="23"/>
              </w:rPr>
              <w:t xml:space="preserve"> обучающихся Новосибирской области с </w:t>
            </w:r>
            <w:r>
              <w:t>и</w:t>
            </w:r>
            <w:r>
              <w:rPr>
                <w:sz w:val="23"/>
                <w:szCs w:val="23"/>
              </w:rPr>
              <w:t xml:space="preserve">спользованием открытого банка заданий РЭШ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Default"/>
              <w:spacing w:line="21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Ноябрь-декабрь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923A5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Н.А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 xml:space="preserve">., руководитель ММО </w:t>
            </w: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ОРКСЭ и ОДНКНР</w:t>
            </w: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D1B" w:rsidRDefault="0044199C" w:rsidP="0044199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О.А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>., методист-куратор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812">
              <w:rPr>
                <w:rFonts w:ascii="Times New Roman" w:hAnsi="Times New Roman"/>
                <w:sz w:val="28"/>
                <w:szCs w:val="28"/>
              </w:rPr>
              <w:t>ИМЦ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</w:t>
            </w:r>
            <w:r w:rsidR="00AB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Default"/>
              <w:spacing w:line="216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 xml:space="preserve">Руководитель ММО консультирует </w:t>
            </w:r>
            <w:r>
              <w:t>учителей ОРКСЭ и ОДНКНР</w:t>
            </w:r>
          </w:p>
          <w:p w:rsidR="00D95D1B" w:rsidRDefault="00860812">
            <w:pPr>
              <w:pStyle w:val="Default"/>
              <w:spacing w:line="216" w:lineRule="auto"/>
              <w:rPr>
                <w:color w:val="auto"/>
              </w:rPr>
            </w:pPr>
            <w:r>
              <w:rPr>
                <w:color w:val="auto"/>
                <w:sz w:val="23"/>
                <w:szCs w:val="23"/>
              </w:rPr>
              <w:t xml:space="preserve">по вопросам использования </w:t>
            </w:r>
            <w:r>
              <w:rPr>
                <w:sz w:val="23"/>
                <w:szCs w:val="23"/>
              </w:rPr>
              <w:lastRenderedPageBreak/>
              <w:t xml:space="preserve">открытого банка заданий РЭШ для оценки сформированности читательской грамотности, </w:t>
            </w:r>
            <w:r>
              <w:rPr>
                <w:color w:val="auto"/>
                <w:sz w:val="23"/>
                <w:szCs w:val="23"/>
              </w:rPr>
              <w:t xml:space="preserve">обеспечивает участие обучающихся ОО района в </w:t>
            </w:r>
            <w:r>
              <w:rPr>
                <w:sz w:val="23"/>
                <w:szCs w:val="23"/>
              </w:rPr>
              <w:t xml:space="preserve">педагогической диагностике </w:t>
            </w:r>
            <w:r>
              <w:rPr>
                <w:color w:val="auto"/>
                <w:sz w:val="23"/>
                <w:szCs w:val="23"/>
              </w:rPr>
              <w:t>анализирует результаты, готовит</w:t>
            </w:r>
            <w:r w:rsidR="00923A5C"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i/>
                <w:color w:val="auto"/>
              </w:rPr>
              <w:t>информационно-аналитическую справку</w:t>
            </w:r>
            <w:r>
              <w:rPr>
                <w:color w:val="auto"/>
              </w:rPr>
              <w:t xml:space="preserve"> о </w:t>
            </w:r>
            <w:r>
              <w:rPr>
                <w:sz w:val="23"/>
                <w:szCs w:val="23"/>
              </w:rPr>
              <w:t xml:space="preserve">сформированности </w:t>
            </w:r>
            <w:r>
              <w:rPr>
                <w:color w:val="auto"/>
              </w:rPr>
              <w:t>читательской грамотности обучающихся в динамике по сравнению с данными предыдущей диагностики.</w:t>
            </w:r>
          </w:p>
          <w:p w:rsidR="00D95D1B" w:rsidRDefault="00860812">
            <w:pPr>
              <w:pStyle w:val="Default"/>
              <w:spacing w:line="216" w:lineRule="auto"/>
              <w:rPr>
                <w:color w:val="auto"/>
              </w:rPr>
            </w:pPr>
            <w:r>
              <w:rPr>
                <w:color w:val="auto"/>
                <w:sz w:val="23"/>
                <w:szCs w:val="23"/>
              </w:rPr>
              <w:t>Методист-куратор содействует в организации педагогической диагностики, участвует в анализе результатов, размещает информацию на официальном сайте.</w:t>
            </w:r>
          </w:p>
        </w:tc>
      </w:tr>
      <w:tr w:rsidR="00D95D1B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руководителя ММО учителей ОРКСЭ и ОДНКНР</w:t>
            </w:r>
            <w:r w:rsidR="00AB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сессии по единой региональной методической теме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923A5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Н.А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>., 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ководитель ММО учителей </w:t>
            </w:r>
            <w:r w:rsidR="00860812">
              <w:rPr>
                <w:rFonts w:ascii="Times New Roman" w:hAnsi="Times New Roman"/>
                <w:sz w:val="24"/>
                <w:szCs w:val="24"/>
              </w:rPr>
              <w:t xml:space="preserve"> ОРКСЭ и ОДНКНР</w:t>
            </w: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 w:rsidP="00DB382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ОРКСЭ и ОДНКНР принимает участие в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сессии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организованной СГД НИПКиПРО по единой региональной методической теме согласно единому вектору дальнейшей методической работы в соответствии с федеральными и региональными</w:t>
            </w:r>
            <w:r w:rsidR="00DB3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приоритетами развития образования, с учетом учебных дефицитов обучающихся, выявленных в ходе педагогической диагностики.</w:t>
            </w:r>
          </w:p>
        </w:tc>
      </w:tr>
      <w:tr w:rsidR="00D95D1B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заседания ММО</w:t>
            </w:r>
            <w:r w:rsidR="00AB34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учителей учителей ОРКСЭ и ОДНКНР по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единой региональной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методической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923A5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Н.А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>, руководитель ММО учителей учителей ОРКСЭ и ОДНКНР</w:t>
            </w:r>
          </w:p>
          <w:p w:rsidR="00D95D1B" w:rsidRDefault="0044199C" w:rsidP="0044199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О.А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>. методист-куратор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812">
              <w:rPr>
                <w:rFonts w:ascii="Times New Roman" w:hAnsi="Times New Roman"/>
                <w:sz w:val="28"/>
                <w:szCs w:val="28"/>
              </w:rPr>
              <w:t>ИМЦ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р.п.Кольцово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проводит заседание ММО</w:t>
            </w:r>
            <w:r w:rsidR="00DB3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учителей учителей ОРКСЭ и ОДНКНР, используя материалы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организованной СГД НИПКиПРО по единой региональной методической теме.</w:t>
            </w:r>
          </w:p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заседания, размещает информацию о заседании на официальном сайте</w:t>
            </w:r>
          </w:p>
        </w:tc>
      </w:tr>
      <w:tr w:rsidR="00D95D1B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Самообследование результативности методической</w:t>
            </w:r>
            <w:r w:rsidR="00AB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 по единой региональной теме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2026г.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руководитель ММО учителей ОРКСЭ и ОДНКНР</w:t>
            </w:r>
          </w:p>
          <w:p w:rsidR="00D95D1B" w:rsidRDefault="0044199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Романова О.А </w:t>
            </w:r>
            <w:r w:rsidR="00860812">
              <w:rPr>
                <w:rFonts w:ascii="Times New Roman" w:hAnsi="Times New Roman"/>
                <w:sz w:val="24"/>
                <w:szCs w:val="24"/>
              </w:rPr>
              <w:t>методист-куратор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812">
              <w:rPr>
                <w:rFonts w:ascii="Times New Roman" w:hAnsi="Times New Roman"/>
                <w:sz w:val="28"/>
                <w:szCs w:val="28"/>
              </w:rPr>
              <w:t>ИМЦ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</w:t>
            </w:r>
            <w:r w:rsidR="00AB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формирует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аналитический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методической</w:t>
            </w:r>
            <w:r w:rsidR="00DB3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 на основе рекомендаций учителей ОРКСЭ и ОДНКНР</w:t>
            </w:r>
            <w:r w:rsidR="00DB3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</w:p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проведении анализа, размещает аналитический отчет на официальном сайте.</w:t>
            </w:r>
          </w:p>
        </w:tc>
      </w:tr>
      <w:tr w:rsidR="00D95D1B">
        <w:trPr>
          <w:trHeight w:val="567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Часть плана, формируемая руководителем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ММО учителей </w:t>
            </w:r>
          </w:p>
          <w:p w:rsidR="00D95D1B" w:rsidRDefault="00860812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 и ОДНКНР</w:t>
            </w:r>
            <w:r w:rsidR="0044199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р.п. Кольцово</w:t>
            </w:r>
          </w:p>
          <w:p w:rsidR="00D95D1B" w:rsidRDefault="00D95D1B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</w:tr>
      <w:tr w:rsidR="00D95D1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профессиональных дефицитов педагогических работников.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 ЦНППМ НИПКиПРО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923A5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Н.А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>., рук. ММО; учителя  ОРКСЭ и ОДНКНР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планирует мероприятия с учетом профессиональных дефицитов учителей ОРКСЭ и ОДНКНР</w:t>
            </w:r>
            <w:r w:rsidR="00DB3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целью их устранения.</w:t>
            </w:r>
          </w:p>
        </w:tc>
      </w:tr>
      <w:tr w:rsidR="00D95D1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семинарах и др. мероприятиях, организуемых СГД: </w:t>
            </w:r>
          </w:p>
          <w:p w:rsidR="00D95D1B" w:rsidRDefault="00860812">
            <w:pPr>
              <w:pStyle w:val="af3"/>
              <w:numPr>
                <w:ilvl w:val="0"/>
                <w:numId w:val="8"/>
              </w:numPr>
              <w:spacing w:after="0"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практико-ориентированный семинар </w:t>
            </w:r>
          </w:p>
          <w:p w:rsidR="00D95D1B" w:rsidRDefault="00860812">
            <w:pPr>
              <w:pStyle w:val="af3"/>
              <w:numPr>
                <w:ilvl w:val="0"/>
                <w:numId w:val="8"/>
              </w:numPr>
              <w:spacing w:after="0"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r w:rsidR="00DB3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Воспитательный потенциал урока ОРКСЭ  в достижении личностных результатов обучающихся»</w:t>
            </w:r>
          </w:p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содействии СГД:</w:t>
            </w:r>
          </w:p>
          <w:p w:rsidR="00D95D1B" w:rsidRDefault="00D95D1B">
            <w:pPr>
              <w:spacing w:after="0" w:line="216" w:lineRule="auto"/>
              <w:ind w:left="317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 2025</w:t>
            </w: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923A5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Н.А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ММО;</w:t>
            </w:r>
            <w:r w:rsidR="00DB3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учителя  ОРКСЭ и ОДНКНР</w:t>
            </w:r>
          </w:p>
          <w:p w:rsidR="00D95D1B" w:rsidRDefault="00D95D1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информирует учителей ОРКСЭ и ОДНКНР</w:t>
            </w:r>
            <w:r w:rsidR="00DB3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мероприятиях, консультирует  в оформлении материалов выступления.</w:t>
            </w:r>
          </w:p>
        </w:tc>
      </w:tr>
      <w:tr w:rsidR="00D95D1B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5CD3" w:rsidRDefault="00860812" w:rsidP="00505CD3">
            <w:pPr>
              <w:spacing w:after="0" w:line="216" w:lineRule="auto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</w:t>
            </w:r>
            <w:r w:rsidR="00505CD3">
              <w:rPr>
                <w:rFonts w:ascii="Times New Roman" w:hAnsi="Times New Roman"/>
                <w:sz w:val="24"/>
                <w:szCs w:val="24"/>
              </w:rPr>
              <w:t>ка, проведение и анализ открытого учебного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CD3">
              <w:rPr>
                <w:rFonts w:ascii="Times New Roman" w:hAnsi="Times New Roman"/>
                <w:sz w:val="24"/>
                <w:szCs w:val="24"/>
              </w:rPr>
              <w:t>(на базе лицея Технополис)</w:t>
            </w:r>
          </w:p>
          <w:p w:rsidR="00D95D1B" w:rsidRPr="00D85889" w:rsidRDefault="00D85889" w:rsidP="00505CD3">
            <w:pPr>
              <w:pStyle w:val="af3"/>
              <w:spacing w:after="0" w:line="216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«Христианские добродетели.</w:t>
            </w:r>
            <w:r w:rsidR="00DB382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Воспитание милосердия и сострадания.»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923A5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Н.А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D95D1B" w:rsidRDefault="00860812" w:rsidP="0044199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ММО; учителя ОРКСЭ и ОДНКНР</w:t>
            </w:r>
            <w:r w:rsidR="0044199C">
              <w:rPr>
                <w:rFonts w:ascii="Times New Roman" w:hAnsi="Times New Roman"/>
                <w:sz w:val="24"/>
                <w:szCs w:val="24"/>
              </w:rPr>
              <w:t xml:space="preserve"> р.п.</w:t>
            </w:r>
            <w:r w:rsidR="00505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99C"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посещает и анализирует открытые уроки учителей ОРКСЭ и ОДНКНР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(2р. в год).</w:t>
            </w:r>
          </w:p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проведении запланированных событий размещается на сайте.</w:t>
            </w:r>
          </w:p>
        </w:tc>
      </w:tr>
      <w:tr w:rsidR="00D95D1B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методических событий (семинаров, круглых столов)</w:t>
            </w:r>
          </w:p>
          <w:p w:rsidR="00D95D1B" w:rsidRDefault="00D85889">
            <w:pPr>
              <w:pStyle w:val="af5"/>
              <w:numPr>
                <w:ilvl w:val="0"/>
                <w:numId w:val="3"/>
              </w:numPr>
              <w:spacing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«Современные подходы к организации внеурочной деятельности при изучении предметной области ОРКСЭ и ОДНКНР»</w:t>
            </w:r>
          </w:p>
          <w:p w:rsidR="00AB2103" w:rsidRDefault="00D85889" w:rsidP="00D85889">
            <w:pPr>
              <w:pStyle w:val="af5"/>
              <w:numPr>
                <w:ilvl w:val="0"/>
                <w:numId w:val="3"/>
              </w:numPr>
              <w:spacing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60812">
              <w:rPr>
                <w:rFonts w:ascii="Times New Roman" w:hAnsi="Times New Roman"/>
                <w:sz w:val="24"/>
                <w:szCs w:val="24"/>
              </w:rPr>
              <w:t>Формирование читательской грамот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обучающихся  на уроках </w:t>
            </w:r>
            <w:r w:rsidR="00860812">
              <w:rPr>
                <w:rFonts w:ascii="Times New Roman" w:hAnsi="Times New Roman"/>
                <w:sz w:val="24"/>
                <w:szCs w:val="24"/>
              </w:rPr>
              <w:t xml:space="preserve">ОРКСЭ </w:t>
            </w:r>
            <w:r w:rsidR="00AB2103">
              <w:rPr>
                <w:rFonts w:ascii="Times New Roman" w:hAnsi="Times New Roman"/>
                <w:sz w:val="24"/>
                <w:szCs w:val="24"/>
              </w:rPr>
              <w:t>и ОДНКНР</w:t>
            </w:r>
          </w:p>
          <w:p w:rsidR="00D95D1B" w:rsidRPr="00D85889" w:rsidRDefault="00AB2103" w:rsidP="00AB2103">
            <w:pPr>
              <w:pStyle w:val="af5"/>
              <w:numPr>
                <w:ilvl w:val="0"/>
                <w:numId w:val="3"/>
              </w:numPr>
              <w:spacing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 на муниципальном уровне среди обучающихся ОО предметной олимпиады по  различным модулям комплексного учебного курса ОРКСЭ</w:t>
            </w:r>
            <w:r w:rsidR="00860812" w:rsidRPr="00D85889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923A5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Н.А</w:t>
            </w:r>
            <w:r w:rsidR="0086081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D95D1B" w:rsidRDefault="00860812" w:rsidP="0044199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ММО; учителя ОРКСЭ и ОДНКНР</w:t>
            </w:r>
            <w:r w:rsidR="0044199C">
              <w:rPr>
                <w:rFonts w:ascii="Times New Roman" w:hAnsi="Times New Roman"/>
                <w:sz w:val="24"/>
                <w:szCs w:val="24"/>
              </w:rPr>
              <w:t xml:space="preserve"> р.п.Кольцово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организует командную работу учителей в ходе подготовки и проведения методических событий, посвященных актуальным для муниципалитета темам реализации ФГОС ОО.</w:t>
            </w:r>
          </w:p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(1-2 в год)</w:t>
            </w:r>
          </w:p>
          <w:p w:rsidR="00D95D1B" w:rsidRDefault="0086081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проведении запланированных событий размещается на сайте.</w:t>
            </w:r>
          </w:p>
        </w:tc>
      </w:tr>
      <w:tr w:rsidR="00AB210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2103" w:rsidRDefault="00AB2103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2103" w:rsidRDefault="00AB2103" w:rsidP="003C01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мастер-классов по вопросам реализации требований ФГОС ОО содержания ФОП, ФАОП</w:t>
            </w:r>
          </w:p>
          <w:p w:rsidR="00AB2103" w:rsidRDefault="00AB2103" w:rsidP="003C01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«Развитие читательской грамотности  с использованием новых  технологий обучения на уроках ОРКСЭ»</w:t>
            </w:r>
          </w:p>
          <w:p w:rsidR="00AB2103" w:rsidRDefault="00AB2103" w:rsidP="003C01F3">
            <w:pPr>
              <w:pStyle w:val="af5"/>
              <w:spacing w:line="216" w:lineRule="auto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«Методика виртуальной экскурсии на уроках ОРКСЭ»</w:t>
            </w:r>
            <w:r w:rsidR="00AB3441">
              <w:rPr>
                <w:rFonts w:ascii="Times New Roman" w:hAnsi="Times New Roman"/>
                <w:sz w:val="24"/>
                <w:szCs w:val="24"/>
              </w:rPr>
              <w:t xml:space="preserve"> (Виртуальная экскурсия «Евангельские сюжеты в картинах русских художников»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планового периода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Н.А.,</w:t>
            </w:r>
          </w:p>
          <w:p w:rsidR="00AB2103" w:rsidRDefault="00AB2103" w:rsidP="0044199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ММО; учителя ОРКСЭ и ОДНКНР р.п.</w:t>
            </w:r>
            <w:r w:rsidR="00AB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2103" w:rsidRDefault="00AB210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Руководителем ММО и другими педагогами (по запросу, 1-2 в год) мастер-классов для руководителей МО ОО</w:t>
            </w:r>
          </w:p>
          <w:p w:rsidR="00AB2103" w:rsidRDefault="00AB210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запланированных событий размещается на сайте.</w:t>
            </w:r>
          </w:p>
        </w:tc>
      </w:tr>
      <w:tr w:rsidR="00AB2103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2103" w:rsidRDefault="00AB2103">
            <w:pPr>
              <w:pStyle w:val="af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2103" w:rsidRDefault="00AB210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профессиональных конкурсах: для учителей ОРКСЭ и ОДНКНР…</w:t>
            </w:r>
          </w:p>
          <w:p w:rsidR="00AB2103" w:rsidRDefault="00AB210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всероссийского уровня:</w:t>
            </w:r>
          </w:p>
          <w:p w:rsidR="00AB2103" w:rsidRPr="000074AA" w:rsidRDefault="000074AA" w:rsidP="000074AA">
            <w:pPr>
              <w:pStyle w:val="af3"/>
              <w:numPr>
                <w:ilvl w:val="0"/>
                <w:numId w:val="7"/>
              </w:numPr>
              <w:spacing w:after="0"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Проработка возможного участия в конкурсе «За нравственный подвиг учителя»</w:t>
            </w:r>
          </w:p>
          <w:p w:rsidR="00AB2103" w:rsidRDefault="00AB2103">
            <w:pPr>
              <w:pStyle w:val="af3"/>
              <w:numPr>
                <w:ilvl w:val="0"/>
                <w:numId w:val="7"/>
              </w:numPr>
              <w:spacing w:after="0"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«Лучшие практики НСО»</w:t>
            </w:r>
          </w:p>
          <w:p w:rsidR="000074AA" w:rsidRDefault="00AB2103" w:rsidP="000074AA">
            <w:pPr>
              <w:spacing w:after="0" w:line="21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уровня: </w:t>
            </w:r>
            <w:r w:rsidR="000074AA">
              <w:rPr>
                <w:rFonts w:ascii="Times New Roman" w:hAnsi="Times New Roman"/>
                <w:sz w:val="24"/>
                <w:szCs w:val="24"/>
              </w:rPr>
              <w:t>- «Формирование  читательской грамотности на уроках ОРКСЭ»</w:t>
            </w:r>
          </w:p>
          <w:p w:rsidR="000074AA" w:rsidRDefault="000074AA" w:rsidP="000074AA">
            <w:pPr>
              <w:spacing w:after="0" w:line="21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«Технологии, методы и приёмы работы с текстом, технология развития критического мышления через чтение на уроках ОРКСЭ»</w:t>
            </w:r>
          </w:p>
          <w:p w:rsidR="00AB2103" w:rsidRDefault="00AB2103" w:rsidP="000074A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</w:t>
            </w:r>
          </w:p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 г.</w:t>
            </w:r>
          </w:p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Февраль-май 2026 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2103" w:rsidRDefault="00AB210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</w:t>
            </w:r>
          </w:p>
          <w:p w:rsidR="00AB2103" w:rsidRDefault="00AB2103" w:rsidP="0044199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ОРКСЭ и ОДНКНР ММО р.п.</w:t>
            </w:r>
            <w:r w:rsidR="00AB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2103" w:rsidRDefault="00AB210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ОРКСЭ и ОДНКНР</w:t>
            </w:r>
            <w:r w:rsidR="00AB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информирует учителей о конкурсе, консультирует  в оформлении конкурсных материалов.</w:t>
            </w:r>
          </w:p>
        </w:tc>
      </w:tr>
    </w:tbl>
    <w:p w:rsidR="00D95D1B" w:rsidRDefault="00D95D1B">
      <w:pPr>
        <w:spacing w:after="0" w:line="228" w:lineRule="auto"/>
        <w:rPr>
          <w:rFonts w:ascii="Times New Roman" w:hAnsi="Times New Roman"/>
          <w:sz w:val="24"/>
          <w:szCs w:val="24"/>
        </w:rPr>
      </w:pPr>
    </w:p>
    <w:p w:rsidR="00D95D1B" w:rsidRDefault="00D95D1B">
      <w:pPr>
        <w:spacing w:after="0" w:line="228" w:lineRule="auto"/>
        <w:rPr>
          <w:rFonts w:ascii="Times New Roman" w:hAnsi="Times New Roman"/>
          <w:sz w:val="24"/>
          <w:szCs w:val="24"/>
        </w:rPr>
      </w:pPr>
    </w:p>
    <w:p w:rsidR="00D95D1B" w:rsidRDefault="00AB3441">
      <w:pPr>
        <w:spacing w:after="0" w:line="228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____________Бирюкова Н.А.</w:t>
      </w:r>
      <w:r w:rsidR="00860812">
        <w:rPr>
          <w:rFonts w:ascii="Times New Roman" w:hAnsi="Times New Roman"/>
          <w:b/>
          <w:sz w:val="24"/>
          <w:szCs w:val="24"/>
        </w:rPr>
        <w:t xml:space="preserve">., руководитель ММО </w:t>
      </w:r>
    </w:p>
    <w:p w:rsidR="00D95D1B" w:rsidRDefault="00860812">
      <w:pPr>
        <w:spacing w:after="0" w:line="228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учителей </w:t>
      </w:r>
      <w:r w:rsidR="0044199C">
        <w:rPr>
          <w:rFonts w:ascii="Times New Roman" w:hAnsi="Times New Roman"/>
          <w:b/>
          <w:sz w:val="24"/>
          <w:szCs w:val="24"/>
        </w:rPr>
        <w:t xml:space="preserve">ОРКСЭ и ОДНКНР </w:t>
      </w:r>
      <w:r w:rsidR="0044199C" w:rsidRPr="0044199C">
        <w:rPr>
          <w:rFonts w:ascii="Times New Roman" w:hAnsi="Times New Roman"/>
          <w:b/>
          <w:sz w:val="24"/>
          <w:szCs w:val="24"/>
        </w:rPr>
        <w:t>р.п.Кольцово</w:t>
      </w:r>
    </w:p>
    <w:p w:rsidR="00D95D1B" w:rsidRDefault="00D95D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95D1B" w:rsidRDefault="00D95D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95D1B" w:rsidRDefault="00860812">
      <w:pPr>
        <w:tabs>
          <w:tab w:val="left" w:pos="0"/>
        </w:tabs>
        <w:spacing w:after="0" w:line="240" w:lineRule="auto"/>
        <w:jc w:val="right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___________</w:t>
      </w:r>
      <w:r w:rsidR="00AB3441">
        <w:rPr>
          <w:rFonts w:ascii="Times New Roman" w:hAnsi="Times New Roman"/>
          <w:b/>
          <w:bCs/>
          <w:sz w:val="24"/>
          <w:szCs w:val="24"/>
        </w:rPr>
        <w:t>Романова О.А</w:t>
      </w:r>
      <w:r>
        <w:rPr>
          <w:rFonts w:ascii="Times New Roman" w:hAnsi="Times New Roman"/>
          <w:b/>
          <w:bCs/>
          <w:sz w:val="24"/>
          <w:szCs w:val="24"/>
        </w:rPr>
        <w:t>., методист-куратор</w:t>
      </w:r>
    </w:p>
    <w:sectPr w:rsidR="00D95D1B" w:rsidSect="0006006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428" w:rsidRDefault="00651428">
      <w:pPr>
        <w:spacing w:after="0" w:line="240" w:lineRule="auto"/>
      </w:pPr>
      <w:r>
        <w:separator/>
      </w:r>
    </w:p>
  </w:endnote>
  <w:endnote w:type="continuationSeparator" w:id="0">
    <w:p w:rsidR="00651428" w:rsidRDefault="0065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428" w:rsidRDefault="00651428">
      <w:pPr>
        <w:spacing w:after="0" w:line="240" w:lineRule="auto"/>
      </w:pPr>
      <w:r>
        <w:separator/>
      </w:r>
    </w:p>
  </w:footnote>
  <w:footnote w:type="continuationSeparator" w:id="0">
    <w:p w:rsidR="00651428" w:rsidRDefault="00651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3313"/>
    <w:multiLevelType w:val="hybridMultilevel"/>
    <w:tmpl w:val="2E142002"/>
    <w:lvl w:ilvl="0" w:tplc="3E9C7B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53F09278">
      <w:start w:val="1"/>
      <w:numFmt w:val="lowerLetter"/>
      <w:lvlText w:val="%2."/>
      <w:lvlJc w:val="left"/>
      <w:pPr>
        <w:ind w:left="1080" w:hanging="360"/>
      </w:pPr>
    </w:lvl>
    <w:lvl w:ilvl="2" w:tplc="94E6B76C">
      <w:start w:val="1"/>
      <w:numFmt w:val="lowerRoman"/>
      <w:lvlText w:val="%3."/>
      <w:lvlJc w:val="right"/>
      <w:pPr>
        <w:ind w:left="1800" w:hanging="180"/>
      </w:pPr>
    </w:lvl>
    <w:lvl w:ilvl="3" w:tplc="1A2C6094">
      <w:start w:val="1"/>
      <w:numFmt w:val="decimal"/>
      <w:lvlText w:val="%4."/>
      <w:lvlJc w:val="left"/>
      <w:pPr>
        <w:ind w:left="2520" w:hanging="360"/>
      </w:pPr>
    </w:lvl>
    <w:lvl w:ilvl="4" w:tplc="A0F6882A">
      <w:start w:val="1"/>
      <w:numFmt w:val="lowerLetter"/>
      <w:lvlText w:val="%5."/>
      <w:lvlJc w:val="left"/>
      <w:pPr>
        <w:ind w:left="3240" w:hanging="360"/>
      </w:pPr>
    </w:lvl>
    <w:lvl w:ilvl="5" w:tplc="52A4B870">
      <w:start w:val="1"/>
      <w:numFmt w:val="lowerRoman"/>
      <w:lvlText w:val="%6."/>
      <w:lvlJc w:val="right"/>
      <w:pPr>
        <w:ind w:left="3960" w:hanging="180"/>
      </w:pPr>
    </w:lvl>
    <w:lvl w:ilvl="6" w:tplc="55389ECA">
      <w:start w:val="1"/>
      <w:numFmt w:val="decimal"/>
      <w:lvlText w:val="%7."/>
      <w:lvlJc w:val="left"/>
      <w:pPr>
        <w:ind w:left="4680" w:hanging="360"/>
      </w:pPr>
    </w:lvl>
    <w:lvl w:ilvl="7" w:tplc="3A843322">
      <w:start w:val="1"/>
      <w:numFmt w:val="lowerLetter"/>
      <w:lvlText w:val="%8."/>
      <w:lvlJc w:val="left"/>
      <w:pPr>
        <w:ind w:left="5400" w:hanging="360"/>
      </w:pPr>
    </w:lvl>
    <w:lvl w:ilvl="8" w:tplc="E918E33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85984"/>
    <w:multiLevelType w:val="hybridMultilevel"/>
    <w:tmpl w:val="AA448E58"/>
    <w:lvl w:ilvl="0" w:tplc="4F0AB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0184E">
      <w:start w:val="1"/>
      <w:numFmt w:val="lowerLetter"/>
      <w:lvlText w:val="%2."/>
      <w:lvlJc w:val="left"/>
      <w:pPr>
        <w:ind w:left="1440" w:hanging="360"/>
      </w:pPr>
    </w:lvl>
    <w:lvl w:ilvl="2" w:tplc="E6E818C6">
      <w:start w:val="1"/>
      <w:numFmt w:val="lowerRoman"/>
      <w:lvlText w:val="%3."/>
      <w:lvlJc w:val="right"/>
      <w:pPr>
        <w:ind w:left="2160" w:hanging="180"/>
      </w:pPr>
    </w:lvl>
    <w:lvl w:ilvl="3" w:tplc="C2DAA610">
      <w:start w:val="1"/>
      <w:numFmt w:val="decimal"/>
      <w:lvlText w:val="%4."/>
      <w:lvlJc w:val="left"/>
      <w:pPr>
        <w:ind w:left="2880" w:hanging="360"/>
      </w:pPr>
    </w:lvl>
    <w:lvl w:ilvl="4" w:tplc="6512CEBC">
      <w:start w:val="1"/>
      <w:numFmt w:val="lowerLetter"/>
      <w:lvlText w:val="%5."/>
      <w:lvlJc w:val="left"/>
      <w:pPr>
        <w:ind w:left="3600" w:hanging="360"/>
      </w:pPr>
    </w:lvl>
    <w:lvl w:ilvl="5" w:tplc="B178EA1A">
      <w:start w:val="1"/>
      <w:numFmt w:val="lowerRoman"/>
      <w:lvlText w:val="%6."/>
      <w:lvlJc w:val="right"/>
      <w:pPr>
        <w:ind w:left="4320" w:hanging="180"/>
      </w:pPr>
    </w:lvl>
    <w:lvl w:ilvl="6" w:tplc="6636B19A">
      <w:start w:val="1"/>
      <w:numFmt w:val="decimal"/>
      <w:lvlText w:val="%7."/>
      <w:lvlJc w:val="left"/>
      <w:pPr>
        <w:ind w:left="5040" w:hanging="360"/>
      </w:pPr>
    </w:lvl>
    <w:lvl w:ilvl="7" w:tplc="062E953E">
      <w:start w:val="1"/>
      <w:numFmt w:val="lowerLetter"/>
      <w:lvlText w:val="%8."/>
      <w:lvlJc w:val="left"/>
      <w:pPr>
        <w:ind w:left="5760" w:hanging="360"/>
      </w:pPr>
    </w:lvl>
    <w:lvl w:ilvl="8" w:tplc="ED321A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E5D"/>
    <w:multiLevelType w:val="hybridMultilevel"/>
    <w:tmpl w:val="9BF6A080"/>
    <w:lvl w:ilvl="0" w:tplc="B9A213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E6E8364">
      <w:start w:val="1"/>
      <w:numFmt w:val="lowerLetter"/>
      <w:lvlText w:val="%2."/>
      <w:lvlJc w:val="left"/>
      <w:pPr>
        <w:ind w:left="1080" w:hanging="360"/>
      </w:pPr>
    </w:lvl>
    <w:lvl w:ilvl="2" w:tplc="0CD0D5DA">
      <w:start w:val="1"/>
      <w:numFmt w:val="lowerRoman"/>
      <w:lvlText w:val="%3."/>
      <w:lvlJc w:val="right"/>
      <w:pPr>
        <w:ind w:left="1800" w:hanging="180"/>
      </w:pPr>
    </w:lvl>
    <w:lvl w:ilvl="3" w:tplc="C7523946">
      <w:start w:val="1"/>
      <w:numFmt w:val="decimal"/>
      <w:lvlText w:val="%4."/>
      <w:lvlJc w:val="left"/>
      <w:pPr>
        <w:ind w:left="2520" w:hanging="360"/>
      </w:pPr>
    </w:lvl>
    <w:lvl w:ilvl="4" w:tplc="A0C4EF9A">
      <w:start w:val="1"/>
      <w:numFmt w:val="lowerLetter"/>
      <w:lvlText w:val="%5."/>
      <w:lvlJc w:val="left"/>
      <w:pPr>
        <w:ind w:left="3240" w:hanging="360"/>
      </w:pPr>
    </w:lvl>
    <w:lvl w:ilvl="5" w:tplc="7A08FF96">
      <w:start w:val="1"/>
      <w:numFmt w:val="lowerRoman"/>
      <w:lvlText w:val="%6."/>
      <w:lvlJc w:val="right"/>
      <w:pPr>
        <w:ind w:left="3960" w:hanging="180"/>
      </w:pPr>
    </w:lvl>
    <w:lvl w:ilvl="6" w:tplc="D214F0F2">
      <w:start w:val="1"/>
      <w:numFmt w:val="decimal"/>
      <w:lvlText w:val="%7."/>
      <w:lvlJc w:val="left"/>
      <w:pPr>
        <w:ind w:left="4680" w:hanging="360"/>
      </w:pPr>
    </w:lvl>
    <w:lvl w:ilvl="7" w:tplc="0F384C10">
      <w:start w:val="1"/>
      <w:numFmt w:val="lowerLetter"/>
      <w:lvlText w:val="%8."/>
      <w:lvlJc w:val="left"/>
      <w:pPr>
        <w:ind w:left="5400" w:hanging="360"/>
      </w:pPr>
    </w:lvl>
    <w:lvl w:ilvl="8" w:tplc="9A9A8BD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245C9"/>
    <w:multiLevelType w:val="hybridMultilevel"/>
    <w:tmpl w:val="EC38B8A4"/>
    <w:lvl w:ilvl="0" w:tplc="02887022">
      <w:start w:val="1"/>
      <w:numFmt w:val="decimal"/>
      <w:lvlText w:val="%1."/>
      <w:lvlJc w:val="left"/>
      <w:pPr>
        <w:ind w:left="720" w:hanging="360"/>
      </w:pPr>
    </w:lvl>
    <w:lvl w:ilvl="1" w:tplc="5F1C1E0C">
      <w:start w:val="1"/>
      <w:numFmt w:val="lowerLetter"/>
      <w:lvlText w:val="%2."/>
      <w:lvlJc w:val="left"/>
      <w:pPr>
        <w:ind w:left="1440" w:hanging="360"/>
      </w:pPr>
    </w:lvl>
    <w:lvl w:ilvl="2" w:tplc="221AB4A6">
      <w:start w:val="1"/>
      <w:numFmt w:val="lowerRoman"/>
      <w:lvlText w:val="%3."/>
      <w:lvlJc w:val="right"/>
      <w:pPr>
        <w:ind w:left="2160" w:hanging="180"/>
      </w:pPr>
    </w:lvl>
    <w:lvl w:ilvl="3" w:tplc="D488F930">
      <w:start w:val="1"/>
      <w:numFmt w:val="decimal"/>
      <w:lvlText w:val="%4."/>
      <w:lvlJc w:val="left"/>
      <w:pPr>
        <w:ind w:left="2880" w:hanging="360"/>
      </w:pPr>
    </w:lvl>
    <w:lvl w:ilvl="4" w:tplc="53542F84">
      <w:start w:val="1"/>
      <w:numFmt w:val="lowerLetter"/>
      <w:lvlText w:val="%5."/>
      <w:lvlJc w:val="left"/>
      <w:pPr>
        <w:ind w:left="3600" w:hanging="360"/>
      </w:pPr>
    </w:lvl>
    <w:lvl w:ilvl="5" w:tplc="2E54BC02">
      <w:start w:val="1"/>
      <w:numFmt w:val="lowerRoman"/>
      <w:lvlText w:val="%6."/>
      <w:lvlJc w:val="right"/>
      <w:pPr>
        <w:ind w:left="4320" w:hanging="180"/>
      </w:pPr>
    </w:lvl>
    <w:lvl w:ilvl="6" w:tplc="4CD2668A">
      <w:start w:val="1"/>
      <w:numFmt w:val="decimal"/>
      <w:lvlText w:val="%7."/>
      <w:lvlJc w:val="left"/>
      <w:pPr>
        <w:ind w:left="5040" w:hanging="360"/>
      </w:pPr>
    </w:lvl>
    <w:lvl w:ilvl="7" w:tplc="5072BA0E">
      <w:start w:val="1"/>
      <w:numFmt w:val="lowerLetter"/>
      <w:lvlText w:val="%8."/>
      <w:lvlJc w:val="left"/>
      <w:pPr>
        <w:ind w:left="5760" w:hanging="360"/>
      </w:pPr>
    </w:lvl>
    <w:lvl w:ilvl="8" w:tplc="2124A4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35DD"/>
    <w:multiLevelType w:val="hybridMultilevel"/>
    <w:tmpl w:val="456EE98A"/>
    <w:lvl w:ilvl="0" w:tplc="FCF6378E">
      <w:start w:val="1"/>
      <w:numFmt w:val="decimal"/>
      <w:lvlText w:val="%1."/>
      <w:lvlJc w:val="left"/>
      <w:pPr>
        <w:ind w:left="360" w:hanging="360"/>
      </w:pPr>
      <w:rPr>
        <w:rFonts w:hint="default"/>
        <w:color w:val="215868" w:themeColor="accent5" w:themeShade="80"/>
      </w:rPr>
    </w:lvl>
    <w:lvl w:ilvl="1" w:tplc="D0CA8C64">
      <w:start w:val="1"/>
      <w:numFmt w:val="lowerLetter"/>
      <w:lvlText w:val="%2."/>
      <w:lvlJc w:val="left"/>
      <w:pPr>
        <w:ind w:left="1440" w:hanging="360"/>
      </w:pPr>
    </w:lvl>
    <w:lvl w:ilvl="2" w:tplc="67B6251A">
      <w:start w:val="1"/>
      <w:numFmt w:val="lowerRoman"/>
      <w:lvlText w:val="%3."/>
      <w:lvlJc w:val="right"/>
      <w:pPr>
        <w:ind w:left="2160" w:hanging="180"/>
      </w:pPr>
    </w:lvl>
    <w:lvl w:ilvl="3" w:tplc="C9A0A8AC">
      <w:start w:val="1"/>
      <w:numFmt w:val="decimal"/>
      <w:lvlText w:val="%4."/>
      <w:lvlJc w:val="left"/>
      <w:pPr>
        <w:ind w:left="2880" w:hanging="360"/>
      </w:pPr>
    </w:lvl>
    <w:lvl w:ilvl="4" w:tplc="5F722796">
      <w:start w:val="1"/>
      <w:numFmt w:val="lowerLetter"/>
      <w:lvlText w:val="%5."/>
      <w:lvlJc w:val="left"/>
      <w:pPr>
        <w:ind w:left="3600" w:hanging="360"/>
      </w:pPr>
    </w:lvl>
    <w:lvl w:ilvl="5" w:tplc="2AE2AD02">
      <w:start w:val="1"/>
      <w:numFmt w:val="lowerRoman"/>
      <w:lvlText w:val="%6."/>
      <w:lvlJc w:val="right"/>
      <w:pPr>
        <w:ind w:left="4320" w:hanging="180"/>
      </w:pPr>
    </w:lvl>
    <w:lvl w:ilvl="6" w:tplc="AB1E40F4">
      <w:start w:val="1"/>
      <w:numFmt w:val="decimal"/>
      <w:lvlText w:val="%7."/>
      <w:lvlJc w:val="left"/>
      <w:pPr>
        <w:ind w:left="5040" w:hanging="360"/>
      </w:pPr>
    </w:lvl>
    <w:lvl w:ilvl="7" w:tplc="1CA409FA">
      <w:start w:val="1"/>
      <w:numFmt w:val="lowerLetter"/>
      <w:lvlText w:val="%8."/>
      <w:lvlJc w:val="left"/>
      <w:pPr>
        <w:ind w:left="5760" w:hanging="360"/>
      </w:pPr>
    </w:lvl>
    <w:lvl w:ilvl="8" w:tplc="009A85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6176"/>
    <w:multiLevelType w:val="hybridMultilevel"/>
    <w:tmpl w:val="57F4A2FA"/>
    <w:lvl w:ilvl="0" w:tplc="CA42C20C">
      <w:start w:val="1"/>
      <w:numFmt w:val="decimal"/>
      <w:lvlText w:val="%1."/>
      <w:lvlJc w:val="left"/>
      <w:pPr>
        <w:ind w:left="780" w:hanging="360"/>
      </w:pPr>
    </w:lvl>
    <w:lvl w:ilvl="1" w:tplc="FDBCB054">
      <w:start w:val="1"/>
      <w:numFmt w:val="lowerLetter"/>
      <w:lvlText w:val="%2."/>
      <w:lvlJc w:val="left"/>
      <w:pPr>
        <w:ind w:left="1500" w:hanging="360"/>
      </w:pPr>
    </w:lvl>
    <w:lvl w:ilvl="2" w:tplc="0D003F5A">
      <w:start w:val="1"/>
      <w:numFmt w:val="lowerRoman"/>
      <w:lvlText w:val="%3."/>
      <w:lvlJc w:val="right"/>
      <w:pPr>
        <w:ind w:left="2220" w:hanging="180"/>
      </w:pPr>
    </w:lvl>
    <w:lvl w:ilvl="3" w:tplc="BF5A7F98">
      <w:start w:val="1"/>
      <w:numFmt w:val="decimal"/>
      <w:lvlText w:val="%4."/>
      <w:lvlJc w:val="left"/>
      <w:pPr>
        <w:ind w:left="2940" w:hanging="360"/>
      </w:pPr>
    </w:lvl>
    <w:lvl w:ilvl="4" w:tplc="666C9854">
      <w:start w:val="1"/>
      <w:numFmt w:val="lowerLetter"/>
      <w:lvlText w:val="%5."/>
      <w:lvlJc w:val="left"/>
      <w:pPr>
        <w:ind w:left="3660" w:hanging="360"/>
      </w:pPr>
    </w:lvl>
    <w:lvl w:ilvl="5" w:tplc="71E862C8">
      <w:start w:val="1"/>
      <w:numFmt w:val="lowerRoman"/>
      <w:lvlText w:val="%6."/>
      <w:lvlJc w:val="right"/>
      <w:pPr>
        <w:ind w:left="4380" w:hanging="180"/>
      </w:pPr>
    </w:lvl>
    <w:lvl w:ilvl="6" w:tplc="30F694B0">
      <w:start w:val="1"/>
      <w:numFmt w:val="decimal"/>
      <w:lvlText w:val="%7."/>
      <w:lvlJc w:val="left"/>
      <w:pPr>
        <w:ind w:left="5100" w:hanging="360"/>
      </w:pPr>
    </w:lvl>
    <w:lvl w:ilvl="7" w:tplc="C56EA14A">
      <w:start w:val="1"/>
      <w:numFmt w:val="lowerLetter"/>
      <w:lvlText w:val="%8."/>
      <w:lvlJc w:val="left"/>
      <w:pPr>
        <w:ind w:left="5820" w:hanging="360"/>
      </w:pPr>
    </w:lvl>
    <w:lvl w:ilvl="8" w:tplc="26EEBB6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4D008D1"/>
    <w:multiLevelType w:val="hybridMultilevel"/>
    <w:tmpl w:val="C15C8314"/>
    <w:lvl w:ilvl="0" w:tplc="0D7CBE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72EFB4A">
      <w:start w:val="1"/>
      <w:numFmt w:val="lowerLetter"/>
      <w:lvlText w:val="%2."/>
      <w:lvlJc w:val="left"/>
      <w:pPr>
        <w:ind w:left="1440" w:hanging="360"/>
      </w:pPr>
    </w:lvl>
    <w:lvl w:ilvl="2" w:tplc="FA6A4B16">
      <w:start w:val="1"/>
      <w:numFmt w:val="lowerRoman"/>
      <w:lvlText w:val="%3."/>
      <w:lvlJc w:val="right"/>
      <w:pPr>
        <w:ind w:left="2160" w:hanging="180"/>
      </w:pPr>
    </w:lvl>
    <w:lvl w:ilvl="3" w:tplc="EA289FFA">
      <w:start w:val="1"/>
      <w:numFmt w:val="decimal"/>
      <w:lvlText w:val="%4."/>
      <w:lvlJc w:val="left"/>
      <w:pPr>
        <w:ind w:left="2880" w:hanging="360"/>
      </w:pPr>
    </w:lvl>
    <w:lvl w:ilvl="4" w:tplc="B5DC2FCA">
      <w:start w:val="1"/>
      <w:numFmt w:val="lowerLetter"/>
      <w:lvlText w:val="%5."/>
      <w:lvlJc w:val="left"/>
      <w:pPr>
        <w:ind w:left="3600" w:hanging="360"/>
      </w:pPr>
    </w:lvl>
    <w:lvl w:ilvl="5" w:tplc="DEB669B6">
      <w:start w:val="1"/>
      <w:numFmt w:val="lowerRoman"/>
      <w:lvlText w:val="%6."/>
      <w:lvlJc w:val="right"/>
      <w:pPr>
        <w:ind w:left="4320" w:hanging="180"/>
      </w:pPr>
    </w:lvl>
    <w:lvl w:ilvl="6" w:tplc="C83C510A">
      <w:start w:val="1"/>
      <w:numFmt w:val="decimal"/>
      <w:lvlText w:val="%7."/>
      <w:lvlJc w:val="left"/>
      <w:pPr>
        <w:ind w:left="5040" w:hanging="360"/>
      </w:pPr>
    </w:lvl>
    <w:lvl w:ilvl="7" w:tplc="647C53B2">
      <w:start w:val="1"/>
      <w:numFmt w:val="lowerLetter"/>
      <w:lvlText w:val="%8."/>
      <w:lvlJc w:val="left"/>
      <w:pPr>
        <w:ind w:left="5760" w:hanging="360"/>
      </w:pPr>
    </w:lvl>
    <w:lvl w:ilvl="8" w:tplc="3FC86F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41C45"/>
    <w:multiLevelType w:val="hybridMultilevel"/>
    <w:tmpl w:val="54E43AC6"/>
    <w:lvl w:ilvl="0" w:tplc="45C609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E5FC723C">
      <w:start w:val="1"/>
      <w:numFmt w:val="lowerLetter"/>
      <w:lvlText w:val="%2."/>
      <w:lvlJc w:val="left"/>
      <w:pPr>
        <w:ind w:left="1080" w:hanging="360"/>
      </w:pPr>
    </w:lvl>
    <w:lvl w:ilvl="2" w:tplc="C778F9F4">
      <w:start w:val="1"/>
      <w:numFmt w:val="lowerRoman"/>
      <w:lvlText w:val="%3."/>
      <w:lvlJc w:val="right"/>
      <w:pPr>
        <w:ind w:left="1800" w:hanging="180"/>
      </w:pPr>
    </w:lvl>
    <w:lvl w:ilvl="3" w:tplc="B0A67790">
      <w:start w:val="1"/>
      <w:numFmt w:val="decimal"/>
      <w:lvlText w:val="%4."/>
      <w:lvlJc w:val="left"/>
      <w:pPr>
        <w:ind w:left="2520" w:hanging="360"/>
      </w:pPr>
    </w:lvl>
    <w:lvl w:ilvl="4" w:tplc="40C41F12">
      <w:start w:val="1"/>
      <w:numFmt w:val="lowerLetter"/>
      <w:lvlText w:val="%5."/>
      <w:lvlJc w:val="left"/>
      <w:pPr>
        <w:ind w:left="3240" w:hanging="360"/>
      </w:pPr>
    </w:lvl>
    <w:lvl w:ilvl="5" w:tplc="3A5EB90E">
      <w:start w:val="1"/>
      <w:numFmt w:val="lowerRoman"/>
      <w:lvlText w:val="%6."/>
      <w:lvlJc w:val="right"/>
      <w:pPr>
        <w:ind w:left="3960" w:hanging="180"/>
      </w:pPr>
    </w:lvl>
    <w:lvl w:ilvl="6" w:tplc="F2F41A6C">
      <w:start w:val="1"/>
      <w:numFmt w:val="decimal"/>
      <w:lvlText w:val="%7."/>
      <w:lvlJc w:val="left"/>
      <w:pPr>
        <w:ind w:left="4680" w:hanging="360"/>
      </w:pPr>
    </w:lvl>
    <w:lvl w:ilvl="7" w:tplc="E698D696">
      <w:start w:val="1"/>
      <w:numFmt w:val="lowerLetter"/>
      <w:lvlText w:val="%8."/>
      <w:lvlJc w:val="left"/>
      <w:pPr>
        <w:ind w:left="5400" w:hanging="360"/>
      </w:pPr>
    </w:lvl>
    <w:lvl w:ilvl="8" w:tplc="F8BCF850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031E45"/>
    <w:multiLevelType w:val="hybridMultilevel"/>
    <w:tmpl w:val="70DC1F30"/>
    <w:lvl w:ilvl="0" w:tplc="DE18D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A6D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E79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2D0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8BB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058C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631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E7B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9C00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8223A9"/>
    <w:multiLevelType w:val="hybridMultilevel"/>
    <w:tmpl w:val="A49ECD50"/>
    <w:lvl w:ilvl="0" w:tplc="15BE65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9C41E56">
      <w:start w:val="1"/>
      <w:numFmt w:val="lowerLetter"/>
      <w:lvlText w:val="%2."/>
      <w:lvlJc w:val="left"/>
      <w:pPr>
        <w:ind w:left="1080" w:hanging="360"/>
      </w:pPr>
    </w:lvl>
    <w:lvl w:ilvl="2" w:tplc="0A4C50BE">
      <w:start w:val="1"/>
      <w:numFmt w:val="lowerRoman"/>
      <w:lvlText w:val="%3."/>
      <w:lvlJc w:val="right"/>
      <w:pPr>
        <w:ind w:left="1800" w:hanging="180"/>
      </w:pPr>
    </w:lvl>
    <w:lvl w:ilvl="3" w:tplc="226AA28A">
      <w:start w:val="1"/>
      <w:numFmt w:val="decimal"/>
      <w:lvlText w:val="%4."/>
      <w:lvlJc w:val="left"/>
      <w:pPr>
        <w:ind w:left="2520" w:hanging="360"/>
      </w:pPr>
    </w:lvl>
    <w:lvl w:ilvl="4" w:tplc="39C20F0E">
      <w:start w:val="1"/>
      <w:numFmt w:val="lowerLetter"/>
      <w:lvlText w:val="%5."/>
      <w:lvlJc w:val="left"/>
      <w:pPr>
        <w:ind w:left="3240" w:hanging="360"/>
      </w:pPr>
    </w:lvl>
    <w:lvl w:ilvl="5" w:tplc="0F7ED38A">
      <w:start w:val="1"/>
      <w:numFmt w:val="lowerRoman"/>
      <w:lvlText w:val="%6."/>
      <w:lvlJc w:val="right"/>
      <w:pPr>
        <w:ind w:left="3960" w:hanging="180"/>
      </w:pPr>
    </w:lvl>
    <w:lvl w:ilvl="6" w:tplc="FEA6C880">
      <w:start w:val="1"/>
      <w:numFmt w:val="decimal"/>
      <w:lvlText w:val="%7."/>
      <w:lvlJc w:val="left"/>
      <w:pPr>
        <w:ind w:left="4680" w:hanging="360"/>
      </w:pPr>
    </w:lvl>
    <w:lvl w:ilvl="7" w:tplc="5D560C9E">
      <w:start w:val="1"/>
      <w:numFmt w:val="lowerLetter"/>
      <w:lvlText w:val="%8."/>
      <w:lvlJc w:val="left"/>
      <w:pPr>
        <w:ind w:left="5400" w:hanging="360"/>
      </w:pPr>
    </w:lvl>
    <w:lvl w:ilvl="8" w:tplc="7736DEE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752E9C"/>
    <w:multiLevelType w:val="hybridMultilevel"/>
    <w:tmpl w:val="836E71DC"/>
    <w:lvl w:ilvl="0" w:tplc="5F18B3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F99ECE0E">
      <w:start w:val="1"/>
      <w:numFmt w:val="lowerLetter"/>
      <w:lvlText w:val="%2."/>
      <w:lvlJc w:val="left"/>
      <w:pPr>
        <w:ind w:left="1440" w:hanging="360"/>
      </w:pPr>
    </w:lvl>
    <w:lvl w:ilvl="2" w:tplc="A7141B0C">
      <w:start w:val="1"/>
      <w:numFmt w:val="lowerRoman"/>
      <w:lvlText w:val="%3."/>
      <w:lvlJc w:val="right"/>
      <w:pPr>
        <w:ind w:left="2160" w:hanging="180"/>
      </w:pPr>
    </w:lvl>
    <w:lvl w:ilvl="3" w:tplc="161805D4">
      <w:start w:val="1"/>
      <w:numFmt w:val="decimal"/>
      <w:lvlText w:val="%4."/>
      <w:lvlJc w:val="left"/>
      <w:pPr>
        <w:ind w:left="2880" w:hanging="360"/>
      </w:pPr>
    </w:lvl>
    <w:lvl w:ilvl="4" w:tplc="DC58A176">
      <w:start w:val="1"/>
      <w:numFmt w:val="lowerLetter"/>
      <w:lvlText w:val="%5."/>
      <w:lvlJc w:val="left"/>
      <w:pPr>
        <w:ind w:left="3600" w:hanging="360"/>
      </w:pPr>
    </w:lvl>
    <w:lvl w:ilvl="5" w:tplc="D004E8B6">
      <w:start w:val="1"/>
      <w:numFmt w:val="lowerRoman"/>
      <w:lvlText w:val="%6."/>
      <w:lvlJc w:val="right"/>
      <w:pPr>
        <w:ind w:left="4320" w:hanging="180"/>
      </w:pPr>
    </w:lvl>
    <w:lvl w:ilvl="6" w:tplc="568A7858">
      <w:start w:val="1"/>
      <w:numFmt w:val="decimal"/>
      <w:lvlText w:val="%7."/>
      <w:lvlJc w:val="left"/>
      <w:pPr>
        <w:ind w:left="5040" w:hanging="360"/>
      </w:pPr>
    </w:lvl>
    <w:lvl w:ilvl="7" w:tplc="4B881F62">
      <w:start w:val="1"/>
      <w:numFmt w:val="lowerLetter"/>
      <w:lvlText w:val="%8."/>
      <w:lvlJc w:val="left"/>
      <w:pPr>
        <w:ind w:left="5760" w:hanging="360"/>
      </w:pPr>
    </w:lvl>
    <w:lvl w:ilvl="8" w:tplc="43EE6AA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94BA5"/>
    <w:multiLevelType w:val="hybridMultilevel"/>
    <w:tmpl w:val="682A94EA"/>
    <w:lvl w:ilvl="0" w:tplc="60643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2A3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14B9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E14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69D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D0BA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03DA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41E7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844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9E47E5B"/>
    <w:multiLevelType w:val="hybridMultilevel"/>
    <w:tmpl w:val="5DAAD6A4"/>
    <w:lvl w:ilvl="0" w:tplc="113461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BF129580">
      <w:start w:val="1"/>
      <w:numFmt w:val="lowerLetter"/>
      <w:lvlText w:val="%2."/>
      <w:lvlJc w:val="left"/>
      <w:pPr>
        <w:ind w:left="1440" w:hanging="360"/>
      </w:pPr>
    </w:lvl>
    <w:lvl w:ilvl="2" w:tplc="B5505282">
      <w:start w:val="1"/>
      <w:numFmt w:val="lowerRoman"/>
      <w:lvlText w:val="%3."/>
      <w:lvlJc w:val="right"/>
      <w:pPr>
        <w:ind w:left="2160" w:hanging="180"/>
      </w:pPr>
    </w:lvl>
    <w:lvl w:ilvl="3" w:tplc="B1F474C0">
      <w:start w:val="1"/>
      <w:numFmt w:val="decimal"/>
      <w:lvlText w:val="%4."/>
      <w:lvlJc w:val="left"/>
      <w:pPr>
        <w:ind w:left="2880" w:hanging="360"/>
      </w:pPr>
    </w:lvl>
    <w:lvl w:ilvl="4" w:tplc="649C41A2">
      <w:start w:val="1"/>
      <w:numFmt w:val="lowerLetter"/>
      <w:lvlText w:val="%5."/>
      <w:lvlJc w:val="left"/>
      <w:pPr>
        <w:ind w:left="3600" w:hanging="360"/>
      </w:pPr>
    </w:lvl>
    <w:lvl w:ilvl="5" w:tplc="44141382">
      <w:start w:val="1"/>
      <w:numFmt w:val="lowerRoman"/>
      <w:lvlText w:val="%6."/>
      <w:lvlJc w:val="right"/>
      <w:pPr>
        <w:ind w:left="4320" w:hanging="180"/>
      </w:pPr>
    </w:lvl>
    <w:lvl w:ilvl="6" w:tplc="A970D3BA">
      <w:start w:val="1"/>
      <w:numFmt w:val="decimal"/>
      <w:lvlText w:val="%7."/>
      <w:lvlJc w:val="left"/>
      <w:pPr>
        <w:ind w:left="5040" w:hanging="360"/>
      </w:pPr>
    </w:lvl>
    <w:lvl w:ilvl="7" w:tplc="0C742E54">
      <w:start w:val="1"/>
      <w:numFmt w:val="lowerLetter"/>
      <w:lvlText w:val="%8."/>
      <w:lvlJc w:val="left"/>
      <w:pPr>
        <w:ind w:left="5760" w:hanging="360"/>
      </w:pPr>
    </w:lvl>
    <w:lvl w:ilvl="8" w:tplc="D4766E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0"/>
  </w:num>
  <w:num w:numId="5">
    <w:abstractNumId w:val="4"/>
  </w:num>
  <w:num w:numId="6">
    <w:abstractNumId w:val="12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D1B"/>
    <w:rsid w:val="000074AA"/>
    <w:rsid w:val="0006006A"/>
    <w:rsid w:val="000A2F67"/>
    <w:rsid w:val="0044199C"/>
    <w:rsid w:val="00505CD3"/>
    <w:rsid w:val="005F06B3"/>
    <w:rsid w:val="00651428"/>
    <w:rsid w:val="0073460B"/>
    <w:rsid w:val="00860812"/>
    <w:rsid w:val="00923A5C"/>
    <w:rsid w:val="00AB2103"/>
    <w:rsid w:val="00AB3441"/>
    <w:rsid w:val="00B37964"/>
    <w:rsid w:val="00D85889"/>
    <w:rsid w:val="00D95D1B"/>
    <w:rsid w:val="00DB3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8489"/>
  <w15:docId w15:val="{9407EB18-BB8A-4050-ACB4-7BD58C07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95D1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95D1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95D1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95D1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95D1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95D1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95D1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95D1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95D1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95D1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95D1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95D1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95D1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95D1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95D1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95D1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95D1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95D1B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D95D1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95D1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95D1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95D1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95D1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95D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95D1B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95D1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95D1B"/>
  </w:style>
  <w:style w:type="paragraph" w:customStyle="1" w:styleId="10">
    <w:name w:val="Нижний колонтитул1"/>
    <w:basedOn w:val="a"/>
    <w:link w:val="CaptionChar"/>
    <w:uiPriority w:val="99"/>
    <w:unhideWhenUsed/>
    <w:rsid w:val="00D95D1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95D1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D95D1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D95D1B"/>
  </w:style>
  <w:style w:type="table" w:styleId="a9">
    <w:name w:val="Table Grid"/>
    <w:basedOn w:val="a1"/>
    <w:uiPriority w:val="59"/>
    <w:rsid w:val="00D95D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95D1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95D1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D95D1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5D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95D1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D95D1B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95D1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95D1B"/>
    <w:rPr>
      <w:sz w:val="18"/>
    </w:rPr>
  </w:style>
  <w:style w:type="character" w:styleId="ad">
    <w:name w:val="footnote reference"/>
    <w:basedOn w:val="a0"/>
    <w:uiPriority w:val="99"/>
    <w:unhideWhenUsed/>
    <w:rsid w:val="00D95D1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95D1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95D1B"/>
    <w:rPr>
      <w:sz w:val="20"/>
    </w:rPr>
  </w:style>
  <w:style w:type="character" w:styleId="af0">
    <w:name w:val="endnote reference"/>
    <w:basedOn w:val="a0"/>
    <w:uiPriority w:val="99"/>
    <w:semiHidden/>
    <w:unhideWhenUsed/>
    <w:rsid w:val="00D95D1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95D1B"/>
    <w:pPr>
      <w:spacing w:after="57"/>
    </w:pPr>
  </w:style>
  <w:style w:type="paragraph" w:styleId="22">
    <w:name w:val="toc 2"/>
    <w:basedOn w:val="a"/>
    <w:next w:val="a"/>
    <w:uiPriority w:val="39"/>
    <w:unhideWhenUsed/>
    <w:rsid w:val="00D95D1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95D1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95D1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95D1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95D1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95D1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95D1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95D1B"/>
    <w:pPr>
      <w:spacing w:after="57"/>
      <w:ind w:left="2268"/>
    </w:pPr>
  </w:style>
  <w:style w:type="paragraph" w:styleId="af1">
    <w:name w:val="TOC Heading"/>
    <w:uiPriority w:val="39"/>
    <w:unhideWhenUsed/>
    <w:rsid w:val="00D95D1B"/>
  </w:style>
  <w:style w:type="paragraph" w:styleId="af2">
    <w:name w:val="table of figures"/>
    <w:basedOn w:val="a"/>
    <w:next w:val="a"/>
    <w:uiPriority w:val="99"/>
    <w:unhideWhenUsed/>
    <w:rsid w:val="00D95D1B"/>
    <w:pPr>
      <w:spacing w:after="0"/>
    </w:pPr>
  </w:style>
  <w:style w:type="paragraph" w:customStyle="1" w:styleId="210">
    <w:name w:val="Заголовок 21"/>
    <w:basedOn w:val="a"/>
    <w:link w:val="23"/>
    <w:uiPriority w:val="9"/>
    <w:qFormat/>
    <w:rsid w:val="00D95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f3">
    <w:name w:val="List Paragraph"/>
    <w:basedOn w:val="a"/>
    <w:uiPriority w:val="34"/>
    <w:qFormat/>
    <w:rsid w:val="00D95D1B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D95D1B"/>
  </w:style>
  <w:style w:type="character" w:styleId="af4">
    <w:name w:val="Emphasis"/>
    <w:basedOn w:val="a0"/>
    <w:uiPriority w:val="20"/>
    <w:qFormat/>
    <w:rsid w:val="00D95D1B"/>
    <w:rPr>
      <w:i/>
      <w:iCs/>
    </w:rPr>
  </w:style>
  <w:style w:type="character" w:customStyle="1" w:styleId="23">
    <w:name w:val="Заголовок 2 Знак"/>
    <w:basedOn w:val="a0"/>
    <w:link w:val="210"/>
    <w:uiPriority w:val="9"/>
    <w:rsid w:val="00D95D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No Spacing"/>
    <w:uiPriority w:val="1"/>
    <w:qFormat/>
    <w:rsid w:val="00D9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5D1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D9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814B5-2FCF-482F-A6FE-9D9C251D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Ольга Александровна</cp:lastModifiedBy>
  <cp:revision>4</cp:revision>
  <dcterms:created xsi:type="dcterms:W3CDTF">2025-10-02T12:46:00Z</dcterms:created>
  <dcterms:modified xsi:type="dcterms:W3CDTF">2025-10-06T08:09:00Z</dcterms:modified>
</cp:coreProperties>
</file>