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68" w:rsidRPr="00214867" w:rsidRDefault="00C56068" w:rsidP="00C56068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14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№2</w:t>
      </w:r>
    </w:p>
    <w:p w:rsidR="00C56068" w:rsidRPr="00214867" w:rsidRDefault="00C56068" w:rsidP="00C56068">
      <w:pPr>
        <w:pStyle w:val="a6"/>
        <w:tabs>
          <w:tab w:val="left" w:pos="851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1486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заседания муниципального методического объединения </w:t>
      </w:r>
      <w:r w:rsidRPr="00214867">
        <w:rPr>
          <w:rFonts w:ascii="Times New Roman" w:eastAsia="Calibri" w:hAnsi="Times New Roman" w:cs="Times New Roman"/>
          <w:sz w:val="24"/>
          <w:szCs w:val="24"/>
        </w:rPr>
        <w:t>учителей естественнонаучных дисциплин и географии р.п. Кольцово Новосибирской области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от 20.11.2025 г.</w:t>
      </w:r>
    </w:p>
    <w:p w:rsidR="00C56068" w:rsidRPr="001010FD" w:rsidRDefault="00C56068" w:rsidP="00C56068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75D93" w:rsidRPr="00075D93" w:rsidRDefault="00075D93" w:rsidP="00286C4F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5D93">
        <w:rPr>
          <w:rFonts w:ascii="Times New Roman" w:hAnsi="Times New Roman" w:cs="Times New Roman"/>
          <w:b/>
          <w:sz w:val="28"/>
          <w:szCs w:val="28"/>
        </w:rPr>
        <w:t>Тема:</w:t>
      </w:r>
      <w:r w:rsidRPr="00075D93">
        <w:rPr>
          <w:rFonts w:ascii="Times New Roman" w:hAnsi="Times New Roman" w:cs="Times New Roman"/>
          <w:sz w:val="28"/>
          <w:szCs w:val="28"/>
        </w:rPr>
        <w:t xml:space="preserve"> «</w:t>
      </w:r>
      <w:r w:rsidR="00FA6907">
        <w:rPr>
          <w:rFonts w:ascii="Times New Roman" w:hAnsi="Times New Roman" w:cs="Times New Roman"/>
          <w:sz w:val="28"/>
          <w:szCs w:val="28"/>
        </w:rPr>
        <w:t>Итоги проектировочной сессии 2025</w:t>
      </w:r>
      <w:r w:rsidRPr="00075D93">
        <w:rPr>
          <w:rFonts w:ascii="Times New Roman" w:hAnsi="Times New Roman" w:cs="Times New Roman"/>
          <w:sz w:val="28"/>
          <w:szCs w:val="28"/>
        </w:rPr>
        <w:t>»</w:t>
      </w:r>
    </w:p>
    <w:p w:rsidR="00075D93" w:rsidRPr="00075D93" w:rsidRDefault="00075D93" w:rsidP="00286C4F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54C38" w:rsidRPr="00075D93" w:rsidRDefault="00B54C38" w:rsidP="00286C4F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75D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Председатель: </w:t>
      </w:r>
      <w:r w:rsidR="00214867" w:rsidRPr="00075D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Беженарь О.С.</w:t>
      </w:r>
      <w:r w:rsidR="00BB0020" w:rsidRPr="00075D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54C38" w:rsidRPr="00075D93" w:rsidRDefault="00B54C38" w:rsidP="00286C4F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75D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Секретарь: </w:t>
      </w:r>
      <w:r w:rsidR="00FA69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Артамонова Е.В.</w:t>
      </w:r>
    </w:p>
    <w:p w:rsidR="00B54C38" w:rsidRPr="00FF11A3" w:rsidRDefault="00B54C38" w:rsidP="00286C4F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75D9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Присутствовали</w:t>
      </w:r>
      <w:r w:rsidRPr="00A0121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7F5C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Артамонова Е.В., </w:t>
      </w:r>
      <w:r w:rsidR="009C7D03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Бутакова Д.А., </w:t>
      </w:r>
      <w:r w:rsidR="00FF11A3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Борцова Л.П., Вишнякова Т.А., Зуев А.А., </w:t>
      </w:r>
      <w:r w:rsidR="00007753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Ильин И.Б., </w:t>
      </w:r>
      <w:r w:rsidR="00CC7F5C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Ковалев Н.В., Кириченко С.В., Плетнева Д.А., </w:t>
      </w:r>
      <w:r w:rsidR="00FF11A3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Прохорова К.К., </w:t>
      </w:r>
      <w:proofErr w:type="spellStart"/>
      <w:r w:rsidR="009C50DD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Распопина</w:t>
      </w:r>
      <w:proofErr w:type="spellEnd"/>
      <w:r w:rsidR="009C50DD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Л.Г., </w:t>
      </w:r>
      <w:proofErr w:type="spellStart"/>
      <w:r w:rsidR="00CC7F5C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Рюкбейль</w:t>
      </w:r>
      <w:proofErr w:type="spellEnd"/>
      <w:r w:rsidR="00CC7F5C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Д.А.</w:t>
      </w:r>
      <w:r w:rsidR="00007753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FF11A3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07753" w:rsidRPr="00A01214">
        <w:rPr>
          <w:rFonts w:ascii="Times New Roman" w:hAnsi="Times New Roman" w:cs="Times New Roman"/>
          <w:sz w:val="28"/>
          <w:szCs w:val="28"/>
        </w:rPr>
        <w:t xml:space="preserve">Сухарева Н.В., </w:t>
      </w:r>
      <w:proofErr w:type="spellStart"/>
      <w:r w:rsidR="00FF11A3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Трубенкова</w:t>
      </w:r>
      <w:proofErr w:type="spellEnd"/>
      <w:r w:rsidR="00FF11A3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Т.И., </w:t>
      </w:r>
      <w:proofErr w:type="spellStart"/>
      <w:r w:rsidR="00FF11A3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Шимко</w:t>
      </w:r>
      <w:proofErr w:type="spellEnd"/>
      <w:r w:rsidR="00FF11A3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О.В.</w:t>
      </w:r>
      <w:r w:rsidR="00A01214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A01214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Юшникова</w:t>
      </w:r>
      <w:proofErr w:type="spellEnd"/>
      <w:r w:rsidR="00A01214" w:rsidRPr="00A012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Т.В.</w:t>
      </w:r>
    </w:p>
    <w:p w:rsidR="001010FD" w:rsidRPr="00075D93" w:rsidRDefault="001010FD" w:rsidP="00286C4F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04E5" w:rsidRPr="00286C4F" w:rsidRDefault="00B54C38" w:rsidP="00286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286C4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Повестка:</w:t>
      </w:r>
    </w:p>
    <w:p w:rsidR="00194C6D" w:rsidRPr="00194C6D" w:rsidRDefault="00194C6D" w:rsidP="00286C4F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94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выполненных и невыполненных показателей дорожной карты.</w:t>
      </w:r>
    </w:p>
    <w:p w:rsidR="00194C6D" w:rsidRPr="00194C6D" w:rsidRDefault="00194C6D" w:rsidP="00286C4F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94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Обсуждение вопроса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работе в</w:t>
      </w:r>
      <w:r w:rsidRPr="00194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цифровой библиоте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</w:t>
      </w:r>
      <w:r w:rsidRPr="00194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«Моя школа»</w:t>
      </w:r>
      <w:r w:rsidRPr="00194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94C6D" w:rsidRDefault="00194C6D" w:rsidP="00286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194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 проектировочной сессии по стимулированию интереса учащихся к предметам естественных наук и улучшению результатов выбора предметов на экзамены.</w:t>
      </w:r>
    </w:p>
    <w:p w:rsidR="00286C4F" w:rsidRPr="00286C4F" w:rsidRDefault="00B863A6" w:rsidP="00286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Разное</w:t>
      </w:r>
    </w:p>
    <w:p w:rsidR="009904DD" w:rsidRPr="00286C4F" w:rsidRDefault="009904DD" w:rsidP="00286C4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86C4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Слушали:</w:t>
      </w:r>
    </w:p>
    <w:p w:rsidR="000151C9" w:rsidRPr="000151C9" w:rsidRDefault="000151C9" w:rsidP="00286C4F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1. </w:t>
      </w:r>
      <w:r w:rsidR="00186387" w:rsidRPr="000151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 первому вопросу </w:t>
      </w:r>
      <w:r w:rsidR="00DC3CD3" w:rsidRPr="000151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заслушали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руководителя ММЦ </w:t>
      </w:r>
      <w:r w:rsidR="00A430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р.п. Кольцово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Колмакову Юлию Николаевну. </w:t>
      </w:r>
      <w:r w:rsidRPr="000151C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Анализируя выполненные и невыполненные показатели дорожной карты на текущий </w:t>
      </w:r>
      <w:r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2025 </w:t>
      </w:r>
      <w:r w:rsidRPr="000151C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учебный период, было выявлено следующее</w:t>
      </w:r>
      <w:r w:rsidR="00A4308F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0151C9" w:rsidRPr="000151C9" w:rsidRDefault="0038593B" w:rsidP="00286C4F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Выполнена не значительная часть</w:t>
      </w:r>
      <w:r w:rsidR="000151C9" w:rsidRPr="000151C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запланированных мероприятий.</w:t>
      </w:r>
    </w:p>
    <w:p w:rsidR="00181B0A" w:rsidRDefault="000151C9" w:rsidP="00286C4F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0151C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 выполнены мероприятия по следующим направлениям</w:t>
      </w:r>
      <w:r w:rsidRPr="000151C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</w:t>
      </w:r>
    </w:p>
    <w:p w:rsidR="005E16C0" w:rsidRDefault="00181B0A" w:rsidP="00286C4F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 д</w:t>
      </w:r>
      <w:r w:rsidRPr="00181B0A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оля общеобразовательных организаций, имеющих доступ к цифровой (электронной) библиотеке, в общем числе общеобразовательных организаций и использующих её в образовательной деятельности</w:t>
      </w:r>
      <w:r w:rsidRPr="000151C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– 0,7% (100%</w:t>
      </w:r>
      <w:r w:rsidR="005E16C0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</w:t>
      </w:r>
      <w:r w:rsidR="00224851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F841FB" w:rsidRDefault="005E16C0" w:rsidP="00286C4F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  <w:r w:rsidRPr="005E16C0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ктивность выбора профильных предметов в 11-х специализированных классах (</w:t>
      </w:r>
      <w:r w:rsidR="006A527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ё</w:t>
      </w:r>
      <w:r w:rsidRPr="005E16C0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классов, в которых не менее 70% обучающихся выбирают основной профильный предмет для прохождения ГИА)</w:t>
      </w:r>
      <w:r w:rsidR="000151C9" w:rsidRPr="000151C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6A527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 </w:t>
      </w:r>
      <w:r w:rsidR="006A527B" w:rsidRPr="00F841F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66,70%</w:t>
      </w:r>
      <w:r w:rsidR="006A527B" w:rsidRPr="000151C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6A527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(100%)</w:t>
      </w:r>
      <w:r w:rsidR="00F841F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100A23" w:rsidRDefault="00F841FB" w:rsidP="00286C4F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</w:t>
      </w:r>
      <w:r w:rsidRPr="00F841F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оля выпускников текущего года, преодолевших границу низких результатов ЕГЭ по предметам «Физика»</w:t>
      </w:r>
      <w:r w:rsidR="00100A23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«Химия» </w:t>
      </w:r>
      <w:r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 </w:t>
      </w:r>
      <w:r w:rsidR="00100A23" w:rsidRPr="00100A23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93,3%</w:t>
      </w:r>
      <w:r w:rsidR="00100A23" w:rsidRPr="000151C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100A23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(</w:t>
      </w:r>
      <w:r w:rsidR="00100A23" w:rsidRPr="00100A23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 менее 99% по физике</w:t>
      </w:r>
      <w:r w:rsidR="00100A23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химия);</w:t>
      </w:r>
    </w:p>
    <w:p w:rsidR="003B0A02" w:rsidRPr="003B0A02" w:rsidRDefault="003B0A02" w:rsidP="00286C4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B0A02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2. </w:t>
      </w:r>
      <w:r w:rsidR="00E351B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 второму вопросу заслушали </w:t>
      </w:r>
      <w:r w:rsidR="003465CF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методиста ММЦ</w:t>
      </w:r>
      <w:r w:rsidR="003465CF" w:rsidRPr="003465CF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р.п. Кольцово</w:t>
      </w:r>
      <w:r w:rsidR="003465CF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E351B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Романову Ольгу Александровну.</w:t>
      </w:r>
      <w:r w:rsidRPr="003B0A02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Создание цифровой библиотеки учебных материалов.</w:t>
      </w:r>
    </w:p>
    <w:p w:rsidR="003B0A02" w:rsidRPr="003B0A02" w:rsidRDefault="003B0A02" w:rsidP="00286C4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B0A02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Краткое содержание доклада:</w:t>
      </w:r>
      <w:r w:rsidR="00E351B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B0A02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Необходимость формирования электронной базы учебных пособий, презентаций, лабораторных работ и практических заданий для повышения качества образовательного процесса.</w:t>
      </w:r>
    </w:p>
    <w:p w:rsidR="003465CF" w:rsidRPr="003465CF" w:rsidRDefault="003465CF" w:rsidP="00286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5CF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Методист </w:t>
      </w:r>
      <w:r w:rsidRPr="003465CF">
        <w:rPr>
          <w:rFonts w:ascii="Times New Roman" w:hAnsi="Times New Roman" w:cs="Times New Roman"/>
          <w:sz w:val="28"/>
          <w:szCs w:val="28"/>
        </w:rPr>
        <w:t>подробно</w:t>
      </w:r>
      <w:r w:rsidRPr="003465CF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осветила преимущества и возможности цифрового формата хранения и распространения учебных материалов. Было подчеркнуто значение формирования единой электронной образовательной среды, способствующей повышению качества подготовки учащихся и доступности учебного материала. Рассматривались варианты интеграции онлайн-ресурсов, виртуальных платформ и электронных библиотек, соответствующих </w:t>
      </w:r>
      <w:r w:rsidRPr="003465CF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 xml:space="preserve">современным требованиям ФГОС и актуальным тенденциям </w:t>
      </w:r>
      <w:proofErr w:type="spellStart"/>
      <w:r w:rsidRPr="003465CF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цифровизации</w:t>
      </w:r>
      <w:proofErr w:type="spellEnd"/>
      <w:r w:rsidRPr="003465CF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образования.</w:t>
      </w:r>
    </w:p>
    <w:p w:rsidR="003465CF" w:rsidRPr="002A5A2D" w:rsidRDefault="003465CF" w:rsidP="00286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2D">
        <w:rPr>
          <w:rStyle w:val="sc-efbctp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Предложения и рекомендации:</w:t>
      </w:r>
      <w:r w:rsidRPr="002A5A2D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для реализации проекта было предложено следующее:</w:t>
      </w:r>
    </w:p>
    <w:p w:rsidR="003465CF" w:rsidRPr="003465CF" w:rsidRDefault="003465CF" w:rsidP="00286C4F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5CF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Организация консультаций учителей-предметников и технических специалистов по созданию мультимедийных образовательных ресурсов.</w:t>
      </w:r>
    </w:p>
    <w:p w:rsidR="003465CF" w:rsidRPr="003465CF" w:rsidRDefault="003465CF" w:rsidP="00286C4F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5CF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Проведение семинаров и мастер-классов по обучению педагогов работе с цифровыми инструментами.</w:t>
      </w:r>
    </w:p>
    <w:p w:rsidR="003465CF" w:rsidRPr="003465CF" w:rsidRDefault="003465CF" w:rsidP="00286C4F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5CF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Разработка системы мониторинга эффективности использования электронных учебников и интерактивных пособий.</w:t>
      </w:r>
    </w:p>
    <w:p w:rsidR="003465CF" w:rsidRPr="003465CF" w:rsidRDefault="003465CF" w:rsidP="00286C4F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5CF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Формирование рабочей группы по внедрению новых форматов подачи учебной информации и контролю за соответствием содержания современных требований педагогической практики.</w:t>
      </w:r>
    </w:p>
    <w:p w:rsidR="006B4077" w:rsidRPr="006B4077" w:rsidRDefault="002A5A2D" w:rsidP="00286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Pr="006B40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FC2ADC" w:rsidRPr="006B40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 третьему вопросу </w:t>
      </w:r>
      <w:r w:rsidR="006B4077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заслушали </w:t>
      </w:r>
      <w:r w:rsidR="00292E7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</w:t>
      </w:r>
      <w:r w:rsidR="00FF11A3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уководителя </w:t>
      </w:r>
      <w:r w:rsidR="00292E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ММО</w:t>
      </w:r>
      <w:r w:rsidR="00292E7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6B4077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ЕН Беженарь Ольгу </w:t>
      </w:r>
      <w:r w:rsidR="004B089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Сергеевну</w:t>
      </w:r>
      <w:r w:rsidR="006B4077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  <w:r w:rsidR="006B4077" w:rsidRPr="006B4077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Итоги проектировочной сессии по стимулированию интереса учащихся к естественным наукам.</w:t>
      </w:r>
    </w:p>
    <w:p w:rsidR="006B4077" w:rsidRDefault="006B4077" w:rsidP="00286C4F">
      <w:pPr>
        <w:spacing w:after="0" w:line="240" w:lineRule="auto"/>
        <w:ind w:firstLine="567"/>
        <w:jc w:val="both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6B4077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Краткое содержание доклада:</w:t>
      </w:r>
      <w:r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6B4077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Обобщение опыта проведенной проектировочной сессии показало эффективность ряда инициатив, направленных на повышение мотивации школьников к изучению естественнонаучных дисциплин. Среди успешных методов были выделены конкурсы, олимпиады, </w:t>
      </w:r>
      <w:r w:rsidR="002B312C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проектная деятельность</w:t>
      </w:r>
      <w:r w:rsidRPr="006B4077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 дополнительные элективные курсы.</w:t>
      </w:r>
    </w:p>
    <w:p w:rsidR="002B312C" w:rsidRPr="002B312C" w:rsidRDefault="002B312C" w:rsidP="002B3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12C">
        <w:rPr>
          <w:rFonts w:ascii="Times New Roman" w:hAnsi="Times New Roman" w:cs="Times New Roman"/>
          <w:sz w:val="28"/>
          <w:szCs w:val="28"/>
          <w:lang w:eastAsia="ru-RU"/>
        </w:rPr>
        <w:t>Обобщив опыт проведённой проектировочной сессии, мы убедились в эффективности ряда мероприятий, способствующих повышению заинтересованности учеников школ в изучении предметов естественного цикла. Было отмечено положительное влияние конкурсов, предметных олимпиад, организации специализированных кружков и факультативных курсов.</w:t>
      </w:r>
    </w:p>
    <w:p w:rsidR="002B312C" w:rsidRPr="002B312C" w:rsidRDefault="002B312C" w:rsidP="002B31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B312C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выводы докладчика:</w:t>
      </w:r>
    </w:p>
    <w:p w:rsidR="002B312C" w:rsidRPr="002B312C" w:rsidRDefault="002B312C" w:rsidP="002B3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12C">
        <w:rPr>
          <w:rFonts w:ascii="Times New Roman" w:hAnsi="Times New Roman" w:cs="Times New Roman"/>
          <w:bCs/>
          <w:sz w:val="28"/>
          <w:szCs w:val="28"/>
          <w:lang w:eastAsia="ru-RU"/>
        </w:rPr>
        <w:t>Конкурсы</w:t>
      </w:r>
      <w:r w:rsidRPr="002B312C">
        <w:rPr>
          <w:rFonts w:ascii="Times New Roman" w:hAnsi="Times New Roman" w:cs="Times New Roman"/>
          <w:sz w:val="28"/>
          <w:szCs w:val="28"/>
          <w:lang w:eastAsia="ru-RU"/>
        </w:rPr>
        <w:t>: Регулярное проведение интеллектуальных соревнований стимулирует стремление учащихся развивать знания и умения, формирует дух состязательности и повышает интерес к учёбе.</w:t>
      </w:r>
    </w:p>
    <w:p w:rsidR="002B312C" w:rsidRPr="002B312C" w:rsidRDefault="002B312C" w:rsidP="002B3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12C">
        <w:rPr>
          <w:rFonts w:ascii="Times New Roman" w:hAnsi="Times New Roman" w:cs="Times New Roman"/>
          <w:bCs/>
          <w:sz w:val="28"/>
          <w:szCs w:val="28"/>
          <w:lang w:eastAsia="ru-RU"/>
        </w:rPr>
        <w:t>Олимпиады</w:t>
      </w:r>
      <w:r w:rsidRPr="002B312C">
        <w:rPr>
          <w:rFonts w:ascii="Times New Roman" w:hAnsi="Times New Roman" w:cs="Times New Roman"/>
          <w:sz w:val="28"/>
          <w:szCs w:val="28"/>
          <w:lang w:eastAsia="ru-RU"/>
        </w:rPr>
        <w:t>: Участие в олимпиадах позволяет ученикам проверить уровень подготовки, расширить кругозор и выявить талантливых ребят, заинтересованных в углублённом изучении биологии, химии, физики и математики.</w:t>
      </w:r>
    </w:p>
    <w:p w:rsidR="002B312C" w:rsidRPr="002B312C" w:rsidRDefault="002B312C" w:rsidP="002B3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12C">
        <w:rPr>
          <w:rFonts w:ascii="Times New Roman" w:hAnsi="Times New Roman" w:cs="Times New Roman"/>
          <w:bCs/>
          <w:sz w:val="28"/>
          <w:szCs w:val="28"/>
          <w:lang w:eastAsia="ru-RU"/>
        </w:rPr>
        <w:t>Проектная деятельность</w:t>
      </w:r>
      <w:r w:rsidRPr="002B312C">
        <w:rPr>
          <w:rFonts w:ascii="Times New Roman" w:hAnsi="Times New Roman" w:cs="Times New Roman"/>
          <w:sz w:val="28"/>
          <w:szCs w:val="28"/>
          <w:lang w:eastAsia="ru-RU"/>
        </w:rPr>
        <w:t>: Занятия в профильных кружках способствуют индивидуализации образовательного процесса, позволяя школьникам заниматься предметами по интересам вне рамок основного учебного плана.</w:t>
      </w:r>
    </w:p>
    <w:p w:rsidR="002B312C" w:rsidRPr="002B312C" w:rsidRDefault="002B312C" w:rsidP="002B3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12C">
        <w:rPr>
          <w:rFonts w:ascii="Times New Roman" w:hAnsi="Times New Roman" w:cs="Times New Roman"/>
          <w:bCs/>
          <w:sz w:val="28"/>
          <w:szCs w:val="28"/>
          <w:lang w:eastAsia="ru-RU"/>
        </w:rPr>
        <w:t>Элективные курсы</w:t>
      </w:r>
      <w:r w:rsidRPr="002B312C">
        <w:rPr>
          <w:rFonts w:ascii="Times New Roman" w:hAnsi="Times New Roman" w:cs="Times New Roman"/>
          <w:sz w:val="28"/>
          <w:szCs w:val="28"/>
          <w:lang w:eastAsia="ru-RU"/>
        </w:rPr>
        <w:t>: Возможность выбора дополнительного курса способствует осознанному формированию образовательной траектории учащегося, развивает творческое мышление и умение самостоятельно искать необходимую информацию.</w:t>
      </w:r>
    </w:p>
    <w:p w:rsidR="002B312C" w:rsidRPr="002B312C" w:rsidRDefault="002B312C" w:rsidP="002B3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12C">
        <w:rPr>
          <w:rFonts w:ascii="Times New Roman" w:hAnsi="Times New Roman" w:cs="Times New Roman"/>
          <w:sz w:val="28"/>
          <w:szCs w:val="28"/>
          <w:lang w:eastAsia="ru-RU"/>
        </w:rPr>
        <w:t>Таким образом, практика реализации перечисленных мер подтверждает целесообразность дальнейшей поддержки образовательных проектов, нацеленных на развитие познавательной активности школьников в области естественных наук.</w:t>
      </w:r>
    </w:p>
    <w:p w:rsidR="00C40B78" w:rsidRPr="004B089B" w:rsidRDefault="004B089B" w:rsidP="00286C4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4. </w:t>
      </w:r>
      <w:r w:rsidR="00130EF0" w:rsidRPr="004B089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четвёрто</w:t>
      </w:r>
      <w:r w:rsidR="00130EF0" w:rsidRPr="004B089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му вопросу заслушали </w:t>
      </w:r>
      <w:r w:rsidR="00292E7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руководителя </w:t>
      </w:r>
      <w:r w:rsidR="00292E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ММО</w:t>
      </w:r>
      <w:r w:rsidR="00292E7B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ЕН </w:t>
      </w:r>
      <w:r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Беженарь Ольгу Сергеевну</w:t>
      </w:r>
      <w:r w:rsidR="007D01C9" w:rsidRPr="004B089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="003B0E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Обсудили </w:t>
      </w:r>
      <w:r w:rsidR="00C67BC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даты проведения открытых уроков на муниципальном уровне.</w:t>
      </w:r>
      <w:r w:rsidR="00563EC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Распределили работу между учителями по станциям Игры «</w:t>
      </w:r>
      <w:proofErr w:type="spellStart"/>
      <w:r w:rsidR="00563EC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Квест</w:t>
      </w:r>
      <w:proofErr w:type="spellEnd"/>
      <w:r w:rsidR="00563EC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Знаний».</w:t>
      </w:r>
    </w:p>
    <w:p w:rsidR="007A38BA" w:rsidRPr="00075D93" w:rsidRDefault="00B40242" w:rsidP="00286C4F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7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Принято решение:</w:t>
      </w:r>
    </w:p>
    <w:p w:rsidR="008705CF" w:rsidRPr="008705CF" w:rsidRDefault="008705CF" w:rsidP="00B85BCC">
      <w:pPr>
        <w:spacing w:after="0" w:line="240" w:lineRule="auto"/>
        <w:ind w:firstLine="567"/>
        <w:jc w:val="both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8705CF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1. По первому вопросу решили:</w:t>
      </w:r>
    </w:p>
    <w:p w:rsidR="008705CF" w:rsidRPr="00B85BCC" w:rsidRDefault="008705CF" w:rsidP="00B85BCC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sc-efbctp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85BCC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Разработать детальный план действий по выполнению оставшихся мероприятий.</w:t>
      </w:r>
    </w:p>
    <w:p w:rsidR="008705CF" w:rsidRPr="00B85BCC" w:rsidRDefault="008705CF" w:rsidP="00B85BCC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sc-efbctp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85BCC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Определить сроки исполнения каждого пункта плана.</w:t>
      </w:r>
    </w:p>
    <w:p w:rsidR="008705CF" w:rsidRPr="00B85BCC" w:rsidRDefault="008705CF" w:rsidP="00B85BCC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sc-efbctp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85BCC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Назначить ответственных лиц за выполнение конкретных пунктов плана.</w:t>
      </w:r>
    </w:p>
    <w:p w:rsidR="00CA22B7" w:rsidRDefault="008705CF" w:rsidP="00B85BCC">
      <w:pPr>
        <w:spacing w:after="0" w:line="240" w:lineRule="auto"/>
        <w:ind w:firstLine="567"/>
        <w:jc w:val="both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812033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556567" w:rsidRPr="0081203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56567" w:rsidRPr="00075D93">
        <w:rPr>
          <w:rFonts w:eastAsia="Calibri"/>
          <w:bCs/>
        </w:rPr>
        <w:t xml:space="preserve"> </w:t>
      </w:r>
      <w:r w:rsidR="00812033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 втор</w:t>
      </w:r>
      <w:r w:rsidR="00812033" w:rsidRPr="008705CF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ому вопросу решили:</w:t>
      </w:r>
    </w:p>
    <w:p w:rsidR="00257601" w:rsidRPr="00257601" w:rsidRDefault="00257601" w:rsidP="00257601">
      <w:pPr>
        <w:pStyle w:val="a3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7601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Создать рабочую группу по разработке структуры и наполнению цифровой библиотеки.</w:t>
      </w:r>
    </w:p>
    <w:p w:rsidR="00257601" w:rsidRPr="00257601" w:rsidRDefault="00257601" w:rsidP="00257601">
      <w:pPr>
        <w:pStyle w:val="a3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7601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Установить сроки реализации проекта.</w:t>
      </w:r>
    </w:p>
    <w:p w:rsidR="00257601" w:rsidRPr="00257601" w:rsidRDefault="00257601" w:rsidP="00257601">
      <w:pPr>
        <w:pStyle w:val="a3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7601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Поручить рабочей группе подготовить техническое задание и представить его на следующем заседании МО.</w:t>
      </w:r>
    </w:p>
    <w:p w:rsidR="007F02B7" w:rsidRDefault="00A26E12" w:rsidP="00B71F43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r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 третье</w:t>
      </w:r>
      <w:r w:rsidRPr="008705CF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му вопросу решили:</w:t>
      </w:r>
    </w:p>
    <w:p w:rsidR="00A26E12" w:rsidRPr="00A26E12" w:rsidRDefault="00A26E12" w:rsidP="00A26E12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E1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Утвердить перечень рекомендованных мероприятий по стимулированию познавательной активности учеников.</w:t>
      </w:r>
    </w:p>
    <w:p w:rsidR="00A26E12" w:rsidRPr="00A26E12" w:rsidRDefault="00A26E12" w:rsidP="00A26E12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E1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Включить успешные инициативы в план воспитательно-развивающей работы школы.</w:t>
      </w:r>
    </w:p>
    <w:p w:rsidR="00A26E12" w:rsidRPr="00A26E12" w:rsidRDefault="00A26E12" w:rsidP="00A26E12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E1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Организовать обмен передовым педагогическим опытом среди членов методического объединения.</w:t>
      </w:r>
    </w:p>
    <w:p w:rsidR="00A26E12" w:rsidRDefault="00393A88" w:rsidP="00393A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По четвертому вопросу:</w:t>
      </w:r>
    </w:p>
    <w:p w:rsidR="00393A88" w:rsidRDefault="001A3C86" w:rsidP="00393A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Артамонова Е.В.</w:t>
      </w:r>
      <w:r w:rsidR="003E26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учитель географии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проведет открытый урок на муниципальном уровне</w:t>
      </w:r>
      <w:r w:rsidR="00923F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определили период 14-21.01.2026г. </w:t>
      </w:r>
      <w:r w:rsidR="00FE31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Зуев Андрей Алексеевич учитель географии проведет открытое мероприятие</w:t>
      </w:r>
      <w:r w:rsidR="00546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муниципальном уровне, определили период 14-28.01.2026г. Выступление на ММО, в период 24-27.02.2026 г., готовят Прохорова К.К. учитель биологии, </w:t>
      </w:r>
      <w:proofErr w:type="spellStart"/>
      <w:r w:rsidR="00546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Шимко</w:t>
      </w:r>
      <w:proofErr w:type="spellEnd"/>
      <w:r w:rsidR="00546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О.В. учитель географии, </w:t>
      </w:r>
      <w:proofErr w:type="spellStart"/>
      <w:r w:rsidR="00546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Немчанинова</w:t>
      </w:r>
      <w:proofErr w:type="spellEnd"/>
      <w:r w:rsidR="00546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46427">
        <w:rPr>
          <w:rFonts w:ascii="Times New Roman" w:hAnsi="Times New Roman" w:cs="Times New Roman"/>
          <w:sz w:val="28"/>
          <w:szCs w:val="28"/>
        </w:rPr>
        <w:t xml:space="preserve">А.А. учитель </w:t>
      </w:r>
      <w:r w:rsidR="00F35D7D"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="005464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46427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="00546427">
        <w:rPr>
          <w:rFonts w:ascii="Times New Roman" w:hAnsi="Times New Roman" w:cs="Times New Roman"/>
          <w:sz w:val="28"/>
          <w:szCs w:val="28"/>
        </w:rPr>
        <w:t>)</w:t>
      </w:r>
    </w:p>
    <w:p w:rsidR="003E26D6" w:rsidRPr="00A26E12" w:rsidRDefault="003E26D6" w:rsidP="00393A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r w:rsidR="00035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22 апреля 2026 пройдет игра «</w:t>
      </w:r>
      <w:proofErr w:type="spellStart"/>
      <w:r w:rsidR="00035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="00035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-Знаний». Для с</w:t>
      </w:r>
      <w:r w:rsidR="00F30D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танци</w:t>
      </w:r>
      <w:r w:rsidR="00035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й:</w:t>
      </w:r>
      <w:r w:rsidR="00F30D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BA550C" w:rsidRPr="00BA55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Экологический бой</w:t>
      </w:r>
      <w:r w:rsidR="00F30D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- разрабатываю вопросы Фабричная Е.Н. и </w:t>
      </w:r>
      <w:proofErr w:type="spellStart"/>
      <w:r w:rsidR="00F30D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Варжавина</w:t>
      </w:r>
      <w:proofErr w:type="spellEnd"/>
      <w:r w:rsidR="00F30D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Е.В учителя биологии</w:t>
      </w:r>
      <w:r w:rsidR="00035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="00F30D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035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- химичим</w:t>
      </w:r>
      <w:r w:rsidR="00F30D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- разрабатывают вопросы </w:t>
      </w:r>
      <w:proofErr w:type="spellStart"/>
      <w:r w:rsidR="00F30D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Распопина</w:t>
      </w:r>
      <w:proofErr w:type="spellEnd"/>
      <w:r w:rsidR="00F30D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Л.Г., Несмелова Л.А. учителя химии</w:t>
      </w:r>
      <w:r w:rsidR="00035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; </w:t>
      </w:r>
      <w:r w:rsidR="00F30D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«Физика в действии» разрабатывают Ковалев Н.В., Кириченко С.В.</w:t>
      </w:r>
      <w:r w:rsidR="003509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21 лицей. </w:t>
      </w:r>
      <w:r w:rsidR="00FC5B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станций: </w:t>
      </w:r>
      <w:r w:rsidR="00BA55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BA550C" w:rsidRPr="00BA55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Медзнаток</w:t>
      </w:r>
      <w:proofErr w:type="spellEnd"/>
      <w:r w:rsidR="00BA55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</w:t>
      </w:r>
      <w:r w:rsidR="00BA550C" w:rsidRPr="00BA55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«Творческий прорыв»</w:t>
      </w:r>
      <w:r w:rsidR="00BA55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7600C1" w:rsidRPr="00760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7600C1" w:rsidRPr="00760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Биоэрудит</w:t>
      </w:r>
      <w:proofErr w:type="spellEnd"/>
      <w:r w:rsidR="007600C1" w:rsidRPr="00760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760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разрабатываю вопросы учителя «Лицей </w:t>
      </w:r>
      <w:proofErr w:type="spellStart"/>
      <w:r w:rsidR="00760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Технополис</w:t>
      </w:r>
      <w:proofErr w:type="spellEnd"/>
      <w:r w:rsidR="00760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C5B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Для станций: </w:t>
      </w:r>
      <w:r w:rsidR="00FC5BBE" w:rsidRPr="00FC5B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«Географическая мозаика»</w:t>
      </w:r>
      <w:r w:rsidR="00FC5B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FC5BBE" w:rsidRPr="00FC5B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«Астрономия поможет»</w:t>
      </w:r>
      <w:r w:rsidR="00FC5B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FC5BBE" w:rsidRPr="00D14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«Сила команды»</w:t>
      </w:r>
      <w:r w:rsidR="00D14F53" w:rsidRPr="00D14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="00D14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разрабатываю вопросы учителя </w:t>
      </w:r>
      <w:proofErr w:type="spellStart"/>
      <w:r w:rsidR="00D14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Кольцовской</w:t>
      </w:r>
      <w:proofErr w:type="spellEnd"/>
      <w:r w:rsidR="00D14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школы № 5.</w:t>
      </w:r>
    </w:p>
    <w:p w:rsidR="000350DD" w:rsidRDefault="000350DD" w:rsidP="00B71F43">
      <w:pPr>
        <w:pStyle w:val="a3"/>
        <w:spacing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50DD" w:rsidRDefault="000350DD" w:rsidP="00B71F43">
      <w:pPr>
        <w:pStyle w:val="a3"/>
        <w:spacing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582A" w:rsidRPr="007F02B7" w:rsidRDefault="001010FD" w:rsidP="00B71F43">
      <w:pPr>
        <w:pStyle w:val="a3"/>
        <w:spacing w:line="24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7F02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Принято единогласно.</w:t>
      </w:r>
    </w:p>
    <w:p w:rsidR="00556567" w:rsidRPr="00075D93" w:rsidRDefault="00556567" w:rsidP="00B71F43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56068" w:rsidRDefault="00C56068" w:rsidP="00C56068">
      <w:pPr>
        <w:tabs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Руководитель ММО </w:t>
      </w:r>
      <w:r w:rsidRPr="00214867">
        <w:rPr>
          <w:rFonts w:ascii="Times New Roman" w:eastAsia="Calibri" w:hAnsi="Times New Roman" w:cs="Times New Roman"/>
          <w:sz w:val="24"/>
          <w:szCs w:val="24"/>
        </w:rPr>
        <w:t>естественнонаучных дисциплин</w:t>
      </w:r>
      <w:r w:rsidRPr="006D1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Беженарь О.С.</w:t>
      </w:r>
    </w:p>
    <w:p w:rsidR="00B42EB3" w:rsidRDefault="00C56068" w:rsidP="00D14F53">
      <w:pPr>
        <w:tabs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4867">
        <w:rPr>
          <w:rFonts w:ascii="Times New Roman" w:eastAsia="Calibri" w:hAnsi="Times New Roman" w:cs="Times New Roman"/>
          <w:sz w:val="24"/>
          <w:szCs w:val="24"/>
        </w:rPr>
        <w:t xml:space="preserve">и географии р.п.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Кольцово </w:t>
      </w:r>
    </w:p>
    <w:p w:rsidR="00A01214" w:rsidRPr="00A01214" w:rsidRDefault="00A01214" w:rsidP="00D14F53">
      <w:pPr>
        <w:tabs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01214">
        <w:rPr>
          <w:rFonts w:ascii="Times New Roman" w:eastAsia="Calibri" w:hAnsi="Times New Roman" w:cs="Times New Roman"/>
          <w:sz w:val="28"/>
          <w:szCs w:val="28"/>
        </w:rPr>
        <w:lastRenderedPageBreak/>
        <w:t>Фото</w:t>
      </w:r>
    </w:p>
    <w:p w:rsidR="00A01214" w:rsidRDefault="00A01214" w:rsidP="00D14F53">
      <w:pPr>
        <w:tabs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811979" cy="54701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40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949" cy="549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1214" w:rsidRDefault="00A01214" w:rsidP="00D14F53">
      <w:pPr>
        <w:tabs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01214" w:rsidRDefault="00CA4A8E" w:rsidP="00D14F53">
      <w:pPr>
        <w:tabs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28644" cy="30757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06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994" cy="308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214" w:rsidSect="00075D93"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EBD246C"/>
    <w:multiLevelType w:val="hybridMultilevel"/>
    <w:tmpl w:val="13CC1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B6CBE"/>
    <w:multiLevelType w:val="hybridMultilevel"/>
    <w:tmpl w:val="E6F25BF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50C39"/>
    <w:multiLevelType w:val="hybridMultilevel"/>
    <w:tmpl w:val="42D40A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EB6AB3"/>
    <w:multiLevelType w:val="hybridMultilevel"/>
    <w:tmpl w:val="AF10ABF2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6AD3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E005BD"/>
    <w:multiLevelType w:val="hybridMultilevel"/>
    <w:tmpl w:val="C84223EE"/>
    <w:lvl w:ilvl="0" w:tplc="EA846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14900"/>
    <w:multiLevelType w:val="multilevel"/>
    <w:tmpl w:val="88D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5696E"/>
    <w:multiLevelType w:val="hybridMultilevel"/>
    <w:tmpl w:val="C168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D1832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5597"/>
    <w:multiLevelType w:val="hybridMultilevel"/>
    <w:tmpl w:val="932EF92A"/>
    <w:lvl w:ilvl="0" w:tplc="C28049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BA3F91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CA24D1"/>
    <w:multiLevelType w:val="multilevel"/>
    <w:tmpl w:val="62780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4A97D9D"/>
    <w:multiLevelType w:val="multilevel"/>
    <w:tmpl w:val="7340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A624E7"/>
    <w:multiLevelType w:val="multilevel"/>
    <w:tmpl w:val="F76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933BA3"/>
    <w:multiLevelType w:val="hybridMultilevel"/>
    <w:tmpl w:val="574C901E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3729ED"/>
    <w:multiLevelType w:val="multilevel"/>
    <w:tmpl w:val="5E62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1F5E91"/>
    <w:multiLevelType w:val="multilevel"/>
    <w:tmpl w:val="6880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86FBA"/>
    <w:multiLevelType w:val="hybridMultilevel"/>
    <w:tmpl w:val="FB56C510"/>
    <w:lvl w:ilvl="0" w:tplc="C2804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219531D"/>
    <w:multiLevelType w:val="multilevel"/>
    <w:tmpl w:val="A6D8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933A2B"/>
    <w:multiLevelType w:val="multilevel"/>
    <w:tmpl w:val="95A0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31E96"/>
    <w:multiLevelType w:val="hybridMultilevel"/>
    <w:tmpl w:val="53C0772C"/>
    <w:lvl w:ilvl="0" w:tplc="423C73B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E127968"/>
    <w:multiLevelType w:val="hybridMultilevel"/>
    <w:tmpl w:val="973E8B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2"/>
  </w:num>
  <w:num w:numId="4">
    <w:abstractNumId w:val="0"/>
  </w:num>
  <w:num w:numId="5">
    <w:abstractNumId w:val="11"/>
  </w:num>
  <w:num w:numId="6">
    <w:abstractNumId w:val="5"/>
  </w:num>
  <w:num w:numId="7">
    <w:abstractNumId w:val="6"/>
  </w:num>
  <w:num w:numId="8">
    <w:abstractNumId w:val="15"/>
  </w:num>
  <w:num w:numId="9">
    <w:abstractNumId w:val="8"/>
  </w:num>
  <w:num w:numId="10">
    <w:abstractNumId w:val="9"/>
  </w:num>
  <w:num w:numId="11">
    <w:abstractNumId w:val="21"/>
  </w:num>
  <w:num w:numId="12">
    <w:abstractNumId w:val="13"/>
  </w:num>
  <w:num w:numId="13">
    <w:abstractNumId w:val="18"/>
  </w:num>
  <w:num w:numId="14">
    <w:abstractNumId w:val="7"/>
  </w:num>
  <w:num w:numId="15">
    <w:abstractNumId w:val="16"/>
  </w:num>
  <w:num w:numId="16">
    <w:abstractNumId w:val="19"/>
  </w:num>
  <w:num w:numId="17">
    <w:abstractNumId w:val="14"/>
  </w:num>
  <w:num w:numId="18">
    <w:abstractNumId w:val="17"/>
  </w:num>
  <w:num w:numId="19">
    <w:abstractNumId w:val="10"/>
  </w:num>
  <w:num w:numId="20">
    <w:abstractNumId w:val="22"/>
  </w:num>
  <w:num w:numId="21">
    <w:abstractNumId w:val="20"/>
  </w:num>
  <w:num w:numId="22">
    <w:abstractNumId w:val="2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2DC"/>
    <w:rsid w:val="00004EA3"/>
    <w:rsid w:val="00007753"/>
    <w:rsid w:val="00007FDC"/>
    <w:rsid w:val="000151C9"/>
    <w:rsid w:val="00017C17"/>
    <w:rsid w:val="000350DD"/>
    <w:rsid w:val="00075D93"/>
    <w:rsid w:val="000A43D2"/>
    <w:rsid w:val="000D64E1"/>
    <w:rsid w:val="000E7A06"/>
    <w:rsid w:val="00100A23"/>
    <w:rsid w:val="001010FD"/>
    <w:rsid w:val="001102AA"/>
    <w:rsid w:val="00130EF0"/>
    <w:rsid w:val="0013189B"/>
    <w:rsid w:val="00140AFF"/>
    <w:rsid w:val="0015643C"/>
    <w:rsid w:val="00181B0A"/>
    <w:rsid w:val="00186387"/>
    <w:rsid w:val="0019436B"/>
    <w:rsid w:val="00194C6D"/>
    <w:rsid w:val="001A178E"/>
    <w:rsid w:val="001A3C86"/>
    <w:rsid w:val="001B7D1B"/>
    <w:rsid w:val="001C5482"/>
    <w:rsid w:val="002063CA"/>
    <w:rsid w:val="00210868"/>
    <w:rsid w:val="00214867"/>
    <w:rsid w:val="00224851"/>
    <w:rsid w:val="00257601"/>
    <w:rsid w:val="00286C4F"/>
    <w:rsid w:val="00292E7B"/>
    <w:rsid w:val="002A1B86"/>
    <w:rsid w:val="002A5A2D"/>
    <w:rsid w:val="002B312C"/>
    <w:rsid w:val="002C5121"/>
    <w:rsid w:val="002C582A"/>
    <w:rsid w:val="002F41F4"/>
    <w:rsid w:val="0033669D"/>
    <w:rsid w:val="003465CF"/>
    <w:rsid w:val="00350937"/>
    <w:rsid w:val="00365651"/>
    <w:rsid w:val="00375201"/>
    <w:rsid w:val="00382F0D"/>
    <w:rsid w:val="0038593B"/>
    <w:rsid w:val="00393A88"/>
    <w:rsid w:val="003B0A02"/>
    <w:rsid w:val="003B0EC5"/>
    <w:rsid w:val="003C09C6"/>
    <w:rsid w:val="003C37E4"/>
    <w:rsid w:val="003E26D6"/>
    <w:rsid w:val="004012E7"/>
    <w:rsid w:val="0041280B"/>
    <w:rsid w:val="00434EEE"/>
    <w:rsid w:val="0043679B"/>
    <w:rsid w:val="00472626"/>
    <w:rsid w:val="00474B7E"/>
    <w:rsid w:val="00482E0E"/>
    <w:rsid w:val="004A1907"/>
    <w:rsid w:val="004A3B3E"/>
    <w:rsid w:val="004A3E0C"/>
    <w:rsid w:val="004B089B"/>
    <w:rsid w:val="004F1A52"/>
    <w:rsid w:val="004F4F2A"/>
    <w:rsid w:val="00510E22"/>
    <w:rsid w:val="00533BB5"/>
    <w:rsid w:val="00546427"/>
    <w:rsid w:val="00556567"/>
    <w:rsid w:val="00557817"/>
    <w:rsid w:val="00563EC6"/>
    <w:rsid w:val="00585D89"/>
    <w:rsid w:val="005E16C0"/>
    <w:rsid w:val="0062652B"/>
    <w:rsid w:val="0063075B"/>
    <w:rsid w:val="00630D18"/>
    <w:rsid w:val="0063547D"/>
    <w:rsid w:val="006456FE"/>
    <w:rsid w:val="0065336D"/>
    <w:rsid w:val="00670518"/>
    <w:rsid w:val="006A527B"/>
    <w:rsid w:val="006B4008"/>
    <w:rsid w:val="006B4077"/>
    <w:rsid w:val="006B67D0"/>
    <w:rsid w:val="006D1522"/>
    <w:rsid w:val="006D1BDD"/>
    <w:rsid w:val="00747F17"/>
    <w:rsid w:val="007600C1"/>
    <w:rsid w:val="00773674"/>
    <w:rsid w:val="00791E2D"/>
    <w:rsid w:val="00796EA5"/>
    <w:rsid w:val="007A38BA"/>
    <w:rsid w:val="007C4CB9"/>
    <w:rsid w:val="007C53CC"/>
    <w:rsid w:val="007D01C9"/>
    <w:rsid w:val="007D099B"/>
    <w:rsid w:val="007D24BE"/>
    <w:rsid w:val="007E206F"/>
    <w:rsid w:val="007E23B4"/>
    <w:rsid w:val="007F02B7"/>
    <w:rsid w:val="00806F6A"/>
    <w:rsid w:val="00812033"/>
    <w:rsid w:val="00816BF2"/>
    <w:rsid w:val="00837342"/>
    <w:rsid w:val="00847776"/>
    <w:rsid w:val="008705CF"/>
    <w:rsid w:val="008B402E"/>
    <w:rsid w:val="008C5375"/>
    <w:rsid w:val="008C57E4"/>
    <w:rsid w:val="009104E5"/>
    <w:rsid w:val="00923F02"/>
    <w:rsid w:val="00926381"/>
    <w:rsid w:val="00926C40"/>
    <w:rsid w:val="009731EA"/>
    <w:rsid w:val="00980235"/>
    <w:rsid w:val="009904DD"/>
    <w:rsid w:val="009B62DC"/>
    <w:rsid w:val="009B6A0D"/>
    <w:rsid w:val="009B73E3"/>
    <w:rsid w:val="009C090D"/>
    <w:rsid w:val="009C50DD"/>
    <w:rsid w:val="009C59B1"/>
    <w:rsid w:val="009C7D03"/>
    <w:rsid w:val="009D1D9D"/>
    <w:rsid w:val="00A01214"/>
    <w:rsid w:val="00A217CE"/>
    <w:rsid w:val="00A26E12"/>
    <w:rsid w:val="00A4308F"/>
    <w:rsid w:val="00A53873"/>
    <w:rsid w:val="00A922BF"/>
    <w:rsid w:val="00B00708"/>
    <w:rsid w:val="00B26CFA"/>
    <w:rsid w:val="00B40242"/>
    <w:rsid w:val="00B42EB3"/>
    <w:rsid w:val="00B54C38"/>
    <w:rsid w:val="00B71F43"/>
    <w:rsid w:val="00B75BEA"/>
    <w:rsid w:val="00B84097"/>
    <w:rsid w:val="00B85BCC"/>
    <w:rsid w:val="00B863A6"/>
    <w:rsid w:val="00BA550C"/>
    <w:rsid w:val="00BB0020"/>
    <w:rsid w:val="00BE3612"/>
    <w:rsid w:val="00C12B66"/>
    <w:rsid w:val="00C23BC4"/>
    <w:rsid w:val="00C27B42"/>
    <w:rsid w:val="00C375D9"/>
    <w:rsid w:val="00C40B78"/>
    <w:rsid w:val="00C5423E"/>
    <w:rsid w:val="00C56068"/>
    <w:rsid w:val="00C56583"/>
    <w:rsid w:val="00C6303B"/>
    <w:rsid w:val="00C67BCA"/>
    <w:rsid w:val="00C92FDA"/>
    <w:rsid w:val="00CA22B7"/>
    <w:rsid w:val="00CA4A8E"/>
    <w:rsid w:val="00CA63DD"/>
    <w:rsid w:val="00CC7F5C"/>
    <w:rsid w:val="00CE27D1"/>
    <w:rsid w:val="00D14F53"/>
    <w:rsid w:val="00D225D4"/>
    <w:rsid w:val="00D305AA"/>
    <w:rsid w:val="00D50C72"/>
    <w:rsid w:val="00D92A77"/>
    <w:rsid w:val="00DB3834"/>
    <w:rsid w:val="00DB4EA2"/>
    <w:rsid w:val="00DC3CD3"/>
    <w:rsid w:val="00DF173B"/>
    <w:rsid w:val="00DF4DDE"/>
    <w:rsid w:val="00E00851"/>
    <w:rsid w:val="00E225E2"/>
    <w:rsid w:val="00E2777E"/>
    <w:rsid w:val="00E351BB"/>
    <w:rsid w:val="00E948B3"/>
    <w:rsid w:val="00EB4B71"/>
    <w:rsid w:val="00EB7DAC"/>
    <w:rsid w:val="00EC544F"/>
    <w:rsid w:val="00EC58BA"/>
    <w:rsid w:val="00ED6ECC"/>
    <w:rsid w:val="00EE166B"/>
    <w:rsid w:val="00EE1C74"/>
    <w:rsid w:val="00F07386"/>
    <w:rsid w:val="00F30DE6"/>
    <w:rsid w:val="00F35D7D"/>
    <w:rsid w:val="00F362DF"/>
    <w:rsid w:val="00F37FBE"/>
    <w:rsid w:val="00F66E43"/>
    <w:rsid w:val="00F841FB"/>
    <w:rsid w:val="00FA6907"/>
    <w:rsid w:val="00FC2ADC"/>
    <w:rsid w:val="00FC5BBE"/>
    <w:rsid w:val="00FC73F2"/>
    <w:rsid w:val="00FD5018"/>
    <w:rsid w:val="00FE3150"/>
    <w:rsid w:val="00FF11A3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E2F08-26AC-4AF0-A3B9-4A835041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DC"/>
  </w:style>
  <w:style w:type="paragraph" w:styleId="3">
    <w:name w:val="heading 3"/>
    <w:basedOn w:val="a"/>
    <w:link w:val="30"/>
    <w:uiPriority w:val="9"/>
    <w:qFormat/>
    <w:rsid w:val="00A92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173B"/>
    <w:rPr>
      <w:b/>
      <w:bCs/>
    </w:rPr>
  </w:style>
  <w:style w:type="paragraph" w:styleId="a6">
    <w:name w:val="No Spacing"/>
    <w:uiPriority w:val="1"/>
    <w:qFormat/>
    <w:rsid w:val="00BB0020"/>
    <w:pPr>
      <w:spacing w:after="0" w:line="240" w:lineRule="auto"/>
    </w:pPr>
  </w:style>
  <w:style w:type="table" w:styleId="a7">
    <w:name w:val="Table Grid"/>
    <w:basedOn w:val="a1"/>
    <w:uiPriority w:val="39"/>
    <w:rsid w:val="00DB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8BA"/>
    <w:rPr>
      <w:color w:val="605E5C"/>
      <w:shd w:val="clear" w:color="auto" w:fill="E1DFDD"/>
    </w:rPr>
  </w:style>
  <w:style w:type="character" w:customStyle="1" w:styleId="extendedtext-full">
    <w:name w:val="extendedtext-full"/>
    <w:basedOn w:val="a0"/>
    <w:rsid w:val="00F66E43"/>
  </w:style>
  <w:style w:type="character" w:customStyle="1" w:styleId="extendedtext-short">
    <w:name w:val="extendedtext-short"/>
    <w:basedOn w:val="a0"/>
    <w:rsid w:val="00F66E43"/>
  </w:style>
  <w:style w:type="paragraph" w:customStyle="1" w:styleId="Style23">
    <w:name w:val="Style23"/>
    <w:basedOn w:val="a"/>
    <w:uiPriority w:val="99"/>
    <w:rsid w:val="00CA63DD"/>
    <w:pPr>
      <w:widowControl w:val="0"/>
      <w:autoSpaceDE w:val="0"/>
      <w:autoSpaceDN w:val="0"/>
      <w:adjustRightInd w:val="0"/>
      <w:spacing w:after="0" w:line="48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0">
    <w:name w:val="Font Style90"/>
    <w:uiPriority w:val="99"/>
    <w:rsid w:val="00CA63DD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922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efbctp">
    <w:name w:val="sc-efbctp"/>
    <w:basedOn w:val="a0"/>
    <w:rsid w:val="00194C6D"/>
  </w:style>
  <w:style w:type="paragraph" w:styleId="HTML">
    <w:name w:val="HTML Preformatted"/>
    <w:basedOn w:val="a"/>
    <w:link w:val="HTML0"/>
    <w:uiPriority w:val="99"/>
    <w:semiHidden/>
    <w:unhideWhenUsed/>
    <w:rsid w:val="00015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1C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gsapjg">
    <w:name w:val="sc-gsapjg"/>
    <w:basedOn w:val="a"/>
    <w:rsid w:val="0001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42EB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Беженарь Ольга Сергеевна</cp:lastModifiedBy>
  <cp:revision>11</cp:revision>
  <dcterms:created xsi:type="dcterms:W3CDTF">2025-12-01T12:09:00Z</dcterms:created>
  <dcterms:modified xsi:type="dcterms:W3CDTF">2025-12-08T04:35:00Z</dcterms:modified>
</cp:coreProperties>
</file>