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31CC" w14:textId="77777777" w:rsidR="00E176FF" w:rsidRPr="005925E7" w:rsidRDefault="00E176FF" w:rsidP="005925E7">
      <w:pPr>
        <w:spacing w:after="0" w:line="240" w:lineRule="auto"/>
        <w:ind w:left="57" w:right="57" w:firstLine="709"/>
        <w:jc w:val="center"/>
        <w:rPr>
          <w:szCs w:val="28"/>
        </w:rPr>
      </w:pPr>
      <w:r w:rsidRPr="005925E7">
        <w:rPr>
          <w:b/>
          <w:szCs w:val="28"/>
        </w:rPr>
        <w:t xml:space="preserve">Анализ мониторинга </w:t>
      </w:r>
    </w:p>
    <w:p w14:paraId="38AC0FBD" w14:textId="77777777" w:rsidR="00E176FF" w:rsidRPr="005925E7" w:rsidRDefault="00E176FF" w:rsidP="005925E7">
      <w:pPr>
        <w:spacing w:after="0" w:line="240" w:lineRule="auto"/>
        <w:ind w:left="57" w:right="57" w:firstLine="709"/>
        <w:jc w:val="center"/>
        <w:rPr>
          <w:b/>
          <w:szCs w:val="28"/>
        </w:rPr>
      </w:pPr>
      <w:r w:rsidRPr="005925E7">
        <w:rPr>
          <w:b/>
          <w:szCs w:val="28"/>
        </w:rPr>
        <w:t xml:space="preserve">по сформированности ФГ </w:t>
      </w:r>
    </w:p>
    <w:p w14:paraId="3BE49B14" w14:textId="77777777" w:rsidR="00E176FF" w:rsidRPr="005925E7" w:rsidRDefault="00E176FF" w:rsidP="005925E7">
      <w:pPr>
        <w:spacing w:after="0" w:line="240" w:lineRule="auto"/>
        <w:ind w:left="57" w:right="57" w:firstLine="709"/>
        <w:jc w:val="center"/>
        <w:rPr>
          <w:b/>
          <w:szCs w:val="28"/>
        </w:rPr>
      </w:pPr>
      <w:r w:rsidRPr="005925E7">
        <w:rPr>
          <w:b/>
          <w:szCs w:val="28"/>
        </w:rPr>
        <w:t xml:space="preserve">(глобальный компетенции и креативное мышление) </w:t>
      </w:r>
    </w:p>
    <w:p w14:paraId="4C1E2ACD" w14:textId="77777777" w:rsidR="00A75085" w:rsidRPr="005925E7" w:rsidRDefault="00E176FF" w:rsidP="005925E7">
      <w:pPr>
        <w:spacing w:after="0" w:line="240" w:lineRule="auto"/>
        <w:ind w:left="57" w:right="57" w:firstLine="709"/>
        <w:jc w:val="center"/>
        <w:rPr>
          <w:b/>
          <w:szCs w:val="28"/>
        </w:rPr>
      </w:pPr>
      <w:r w:rsidRPr="005925E7">
        <w:rPr>
          <w:b/>
          <w:szCs w:val="28"/>
        </w:rPr>
        <w:t xml:space="preserve">обучающихся 5-9 классов </w:t>
      </w:r>
      <w:r w:rsidR="00A75085" w:rsidRPr="005925E7">
        <w:rPr>
          <w:b/>
          <w:szCs w:val="28"/>
        </w:rPr>
        <w:t xml:space="preserve"> </w:t>
      </w:r>
    </w:p>
    <w:p w14:paraId="3C5CE0D3" w14:textId="77777777" w:rsidR="00E176FF" w:rsidRPr="005925E7" w:rsidRDefault="00A75085" w:rsidP="005925E7">
      <w:pPr>
        <w:spacing w:after="0" w:line="240" w:lineRule="auto"/>
        <w:ind w:left="57" w:right="57" w:firstLine="709"/>
        <w:jc w:val="center"/>
        <w:rPr>
          <w:b/>
          <w:szCs w:val="28"/>
        </w:rPr>
      </w:pPr>
      <w:r w:rsidRPr="005925E7">
        <w:rPr>
          <w:b/>
          <w:szCs w:val="28"/>
        </w:rPr>
        <w:t xml:space="preserve">школ </w:t>
      </w:r>
      <w:proofErr w:type="spellStart"/>
      <w:r w:rsidRPr="005925E7">
        <w:rPr>
          <w:b/>
          <w:szCs w:val="28"/>
        </w:rPr>
        <w:t>р.п.Кольцово</w:t>
      </w:r>
      <w:proofErr w:type="spellEnd"/>
    </w:p>
    <w:p w14:paraId="5229DD23" w14:textId="77777777" w:rsidR="00E176FF" w:rsidRPr="005925E7" w:rsidRDefault="00E176FF" w:rsidP="005925E7">
      <w:pPr>
        <w:spacing w:after="0" w:line="240" w:lineRule="auto"/>
        <w:ind w:left="57" w:right="57" w:firstLine="709"/>
        <w:jc w:val="center"/>
        <w:rPr>
          <w:b/>
          <w:szCs w:val="28"/>
        </w:rPr>
      </w:pPr>
      <w:r w:rsidRPr="005925E7">
        <w:rPr>
          <w:b/>
          <w:szCs w:val="28"/>
        </w:rPr>
        <w:t>в 2022-2023 учебном году</w:t>
      </w:r>
    </w:p>
    <w:p w14:paraId="2B15636E" w14:textId="77777777" w:rsidR="00E176FF" w:rsidRPr="005925E7" w:rsidRDefault="00E176FF" w:rsidP="005925E7">
      <w:pPr>
        <w:spacing w:after="0" w:line="240" w:lineRule="auto"/>
        <w:ind w:left="57" w:right="57" w:firstLine="709"/>
        <w:jc w:val="center"/>
        <w:rPr>
          <w:szCs w:val="28"/>
        </w:rPr>
      </w:pPr>
    </w:p>
    <w:p w14:paraId="6E943306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Целью проведения диагностических работ по функциональной грамотности в 5-9 классах – выявление уровня сформированности функциональной грамотности учащихся в соответствии с «Методологией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обучающихся», утверждённой Приказом Федеральной службы по надзору в сфере образования и науки №590 и Приказом Министерства просвещения Российской Федерации от 06.05.2019. </w:t>
      </w:r>
    </w:p>
    <w:p w14:paraId="467652A2" w14:textId="77777777" w:rsidR="00A75085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Задачи - провести мониторинг и получить достоверную информации об уровне сформированности функциональной грамотности </w:t>
      </w:r>
      <w:r w:rsidR="00A75085" w:rsidRPr="005925E7">
        <w:rPr>
          <w:szCs w:val="28"/>
        </w:rPr>
        <w:t>обучающихся, а также познакомить педагогов и учащихся с новым форматом и содержанием заданий.</w:t>
      </w:r>
    </w:p>
    <w:p w14:paraId="444CE898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Контрольно-измерительные материалы диагностических работ для 5-7 классов были выбраны с сайта ФГБНУ «Институт стратегии развития образования Российской академии образования»: </w:t>
      </w:r>
    </w:p>
    <w:p w14:paraId="5583DD98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Банк заданий </w:t>
      </w:r>
      <w:hyperlink r:id="rId7" w:history="1">
        <w:r w:rsidRPr="005925E7">
          <w:rPr>
            <w:rStyle w:val="a4"/>
            <w:szCs w:val="28"/>
          </w:rPr>
          <w:t>http://skiv.instrao.ru/bank‐zadaniy/chitatelskaya‐gramotnost/index.php</w:t>
        </w:r>
      </w:hyperlink>
      <w:r w:rsidRPr="005925E7">
        <w:rPr>
          <w:szCs w:val="28"/>
        </w:rPr>
        <w:t xml:space="preserve">  демонстрационные версии </w:t>
      </w:r>
      <w:hyperlink r:id="rId8" w:history="1">
        <w:r w:rsidRPr="005925E7">
          <w:rPr>
            <w:rStyle w:val="a4"/>
            <w:szCs w:val="28"/>
          </w:rPr>
          <w:t>http://skiv.instrao.ru/bank‐zadaniy/chitatelskaya‐gramotnost/index.php</w:t>
        </w:r>
      </w:hyperlink>
      <w:r w:rsidRPr="005925E7">
        <w:rPr>
          <w:szCs w:val="28"/>
        </w:rPr>
        <w:t xml:space="preserve"> </w:t>
      </w:r>
    </w:p>
    <w:p w14:paraId="3ED8E9E9" w14:textId="77777777" w:rsidR="00A75085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 </w:t>
      </w:r>
      <w:r w:rsidR="00A75085" w:rsidRPr="005925E7">
        <w:rPr>
          <w:szCs w:val="28"/>
        </w:rPr>
        <w:t xml:space="preserve">Диагностика была проведена в двух школах: </w:t>
      </w:r>
      <w:r w:rsidRPr="005925E7">
        <w:rPr>
          <w:b/>
          <w:szCs w:val="28"/>
        </w:rPr>
        <w:t xml:space="preserve"> </w:t>
      </w:r>
      <w:r w:rsidR="00A75085" w:rsidRPr="005925E7">
        <w:rPr>
          <w:szCs w:val="28"/>
        </w:rPr>
        <w:t>МБОУ «Лицей Технополис»</w:t>
      </w:r>
      <w:r w:rsidR="005925E7">
        <w:rPr>
          <w:szCs w:val="28"/>
        </w:rPr>
        <w:t xml:space="preserve"> (далее - ЛТ)</w:t>
      </w:r>
      <w:r w:rsidR="00A75085" w:rsidRPr="005925E7">
        <w:rPr>
          <w:szCs w:val="28"/>
        </w:rPr>
        <w:t xml:space="preserve"> и МБОУ «Кольцовская школа №5» </w:t>
      </w:r>
      <w:r w:rsidR="005925E7">
        <w:rPr>
          <w:szCs w:val="28"/>
        </w:rPr>
        <w:t xml:space="preserve"> (далее 5 </w:t>
      </w:r>
      <w:proofErr w:type="spellStart"/>
      <w:r w:rsidR="005925E7">
        <w:rPr>
          <w:szCs w:val="28"/>
        </w:rPr>
        <w:t>шк</w:t>
      </w:r>
      <w:proofErr w:type="spellEnd"/>
      <w:r w:rsidR="005925E7">
        <w:rPr>
          <w:szCs w:val="28"/>
        </w:rPr>
        <w:t>).</w:t>
      </w:r>
    </w:p>
    <w:p w14:paraId="22925362" w14:textId="77777777" w:rsidR="00E176FF" w:rsidRPr="005925E7" w:rsidRDefault="00E176FF" w:rsidP="005925E7">
      <w:pPr>
        <w:spacing w:after="0" w:line="240" w:lineRule="auto"/>
        <w:ind w:left="57" w:right="57" w:firstLine="709"/>
        <w:jc w:val="center"/>
        <w:rPr>
          <w:szCs w:val="28"/>
        </w:rPr>
      </w:pPr>
      <w:r w:rsidRPr="005925E7">
        <w:rPr>
          <w:szCs w:val="28"/>
        </w:rPr>
        <w:t>ГЛОБАЛЬНЫЕ КОМПЕТЕНЦИИ</w:t>
      </w:r>
    </w:p>
    <w:p w14:paraId="629591DE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</w:p>
    <w:p w14:paraId="1F09E57D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>Глобальные компетенции (проблемы), (ГК) - это способность критически рассматривать с различных точек зрения проблемы глобального характера и межкультурного взаимодействия; осознать, как культурные, религиозные, политические, расовые и иные различия могут оказывать влияние на восприятие, суждения и взгляды – наши собственные и других.</w:t>
      </w:r>
    </w:p>
    <w:p w14:paraId="59B5BF34" w14:textId="77777777" w:rsidR="00E176FF" w:rsidRPr="005925E7" w:rsidRDefault="00E176FF" w:rsidP="005925E7">
      <w:pPr>
        <w:spacing w:after="0" w:line="240" w:lineRule="auto"/>
        <w:ind w:left="0" w:right="57" w:firstLine="709"/>
        <w:rPr>
          <w:szCs w:val="28"/>
        </w:rPr>
      </w:pPr>
    </w:p>
    <w:tbl>
      <w:tblPr>
        <w:tblW w:w="10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1082"/>
        <w:gridCol w:w="1936"/>
        <w:gridCol w:w="1476"/>
        <w:gridCol w:w="1460"/>
        <w:gridCol w:w="1927"/>
      </w:tblGrid>
      <w:tr w:rsidR="005925E7" w:rsidRPr="005925E7" w14:paraId="4A56A7CA" w14:textId="77777777" w:rsidTr="005925E7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52314" w14:textId="77777777" w:rsidR="005925E7" w:rsidRPr="005925E7" w:rsidRDefault="005925E7" w:rsidP="005925E7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F9367" w14:textId="77777777" w:rsidR="005925E7" w:rsidRPr="005925E7" w:rsidRDefault="005925E7" w:rsidP="005925E7">
            <w:pPr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5925E7">
              <w:rPr>
                <w:b/>
                <w:bCs/>
                <w:szCs w:val="28"/>
              </w:rPr>
              <w:t>Кол-во  учащихся, выполнивших диагно</w:t>
            </w:r>
            <w:r>
              <w:rPr>
                <w:b/>
                <w:bCs/>
                <w:szCs w:val="28"/>
              </w:rPr>
              <w:t>стические работы на уровень ФГ «</w:t>
            </w:r>
            <w:r w:rsidRPr="005925E7">
              <w:rPr>
                <w:b/>
                <w:bCs/>
                <w:szCs w:val="28"/>
              </w:rPr>
              <w:t>Глобальные компетенции</w:t>
            </w:r>
            <w:r>
              <w:rPr>
                <w:b/>
                <w:bCs/>
                <w:szCs w:val="28"/>
              </w:rPr>
              <w:t>»</w:t>
            </w:r>
          </w:p>
        </w:tc>
      </w:tr>
      <w:tr w:rsidR="005925E7" w:rsidRPr="005925E7" w14:paraId="21128071" w14:textId="77777777" w:rsidTr="005925E7">
        <w:trPr>
          <w:trHeight w:val="10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96FD442" w14:textId="77777777" w:rsidR="005925E7" w:rsidRPr="005925E7" w:rsidRDefault="005925E7" w:rsidP="005925E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>параллель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ED0C" w14:textId="77777777" w:rsidR="005925E7" w:rsidRPr="005925E7" w:rsidRDefault="005925E7" w:rsidP="005925E7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Высокий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8D5F9" w14:textId="77777777" w:rsidR="005925E7" w:rsidRPr="005925E7" w:rsidRDefault="005925E7" w:rsidP="005925E7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Повышенный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5B1E3" w14:textId="77777777" w:rsidR="005925E7" w:rsidRPr="005925E7" w:rsidRDefault="005925E7" w:rsidP="005925E7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Средний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611D3" w14:textId="77777777" w:rsidR="005925E7" w:rsidRPr="005925E7" w:rsidRDefault="005925E7" w:rsidP="005925E7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Низкий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6CCFB" w14:textId="77777777" w:rsidR="005925E7" w:rsidRPr="005925E7" w:rsidRDefault="005925E7" w:rsidP="005925E7">
            <w:pPr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Недостаточный</w:t>
            </w:r>
          </w:p>
        </w:tc>
      </w:tr>
      <w:tr w:rsidR="005925E7" w:rsidRPr="005925E7" w14:paraId="0DA5920C" w14:textId="77777777" w:rsidTr="005925E7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DD63EEC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>5-е классы ЛТ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8D5B2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B186E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1D1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9A8C2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C1D8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1</w:t>
            </w:r>
          </w:p>
        </w:tc>
      </w:tr>
      <w:tr w:rsidR="005925E7" w:rsidRPr="005925E7" w14:paraId="61F33573" w14:textId="77777777" w:rsidTr="005925E7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3E08D49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>6-е классы ЛТ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8E27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4CADF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7862F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38341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F27B5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2</w:t>
            </w:r>
          </w:p>
        </w:tc>
      </w:tr>
      <w:tr w:rsidR="005925E7" w:rsidRPr="005925E7" w14:paraId="0B4061C7" w14:textId="77777777" w:rsidTr="005925E7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A566FCB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>7-е классы ЛТ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B919D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E3031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BA0E4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8238B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67BD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0</w:t>
            </w:r>
          </w:p>
        </w:tc>
      </w:tr>
      <w:tr w:rsidR="005925E7" w:rsidRPr="005925E7" w14:paraId="3A18A8E9" w14:textId="77777777" w:rsidTr="005925E7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FF3D7E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>8-е классы ЛТ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E6CC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F8FB8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894AA0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0D29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BA513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1</w:t>
            </w:r>
          </w:p>
        </w:tc>
      </w:tr>
      <w:tr w:rsidR="005925E7" w:rsidRPr="005925E7" w14:paraId="40B6D9B0" w14:textId="77777777" w:rsidTr="005925E7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5F14D8C5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>9-е классы ЛТ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CED82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07C4C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D7B4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F1C72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3307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0</w:t>
            </w:r>
          </w:p>
        </w:tc>
      </w:tr>
      <w:tr w:rsidR="005925E7" w:rsidRPr="005925E7" w14:paraId="1A71697F" w14:textId="77777777" w:rsidTr="005925E7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1C9FEF8" w14:textId="77777777" w:rsidR="005925E7" w:rsidRPr="005925E7" w:rsidRDefault="005925E7" w:rsidP="005925E7">
            <w:pPr>
              <w:spacing w:after="0" w:line="240" w:lineRule="auto"/>
              <w:ind w:right="57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 xml:space="preserve">5-е классы 5 </w:t>
            </w:r>
            <w:proofErr w:type="spellStart"/>
            <w:r w:rsidRPr="005925E7">
              <w:rPr>
                <w:szCs w:val="28"/>
              </w:rPr>
              <w:t>шк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73540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2CB31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23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9E2DA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AD0D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11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B75C1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center"/>
              <w:rPr>
                <w:szCs w:val="28"/>
              </w:rPr>
            </w:pPr>
            <w:r w:rsidRPr="005925E7">
              <w:rPr>
                <w:szCs w:val="28"/>
              </w:rPr>
              <w:t>0</w:t>
            </w:r>
          </w:p>
        </w:tc>
      </w:tr>
      <w:tr w:rsidR="005925E7" w:rsidRPr="005925E7" w14:paraId="71D16D25" w14:textId="77777777" w:rsidTr="005925E7">
        <w:trPr>
          <w:trHeight w:val="36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F4B2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left"/>
              <w:rPr>
                <w:b/>
                <w:szCs w:val="28"/>
              </w:rPr>
            </w:pPr>
            <w:r w:rsidRPr="005925E7">
              <w:rPr>
                <w:b/>
                <w:szCs w:val="28"/>
              </w:rPr>
              <w:lastRenderedPageBreak/>
              <w:t>ИТОГО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160D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right"/>
              <w:rPr>
                <w:b/>
                <w:szCs w:val="28"/>
              </w:rPr>
            </w:pPr>
            <w:r w:rsidRPr="005925E7">
              <w:rPr>
                <w:b/>
                <w:szCs w:val="28"/>
              </w:rPr>
              <w:t>13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ABD8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right"/>
              <w:rPr>
                <w:b/>
                <w:szCs w:val="28"/>
              </w:rPr>
            </w:pPr>
            <w:r w:rsidRPr="005925E7">
              <w:rPr>
                <w:b/>
                <w:szCs w:val="28"/>
              </w:rPr>
              <w:t>63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3D02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right"/>
              <w:rPr>
                <w:b/>
                <w:szCs w:val="28"/>
              </w:rPr>
            </w:pPr>
            <w:r w:rsidRPr="005925E7">
              <w:rPr>
                <w:b/>
                <w:szCs w:val="28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67C5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right"/>
              <w:rPr>
                <w:b/>
                <w:szCs w:val="28"/>
              </w:rPr>
            </w:pPr>
            <w:r w:rsidRPr="005925E7">
              <w:rPr>
                <w:b/>
                <w:szCs w:val="28"/>
              </w:rPr>
              <w:t>29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B5BA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right"/>
              <w:rPr>
                <w:b/>
                <w:szCs w:val="28"/>
              </w:rPr>
            </w:pPr>
            <w:r w:rsidRPr="005925E7">
              <w:rPr>
                <w:b/>
                <w:szCs w:val="28"/>
              </w:rPr>
              <w:t>4</w:t>
            </w:r>
          </w:p>
        </w:tc>
      </w:tr>
      <w:tr w:rsidR="005925E7" w:rsidRPr="005925E7" w14:paraId="3CF55289" w14:textId="77777777" w:rsidTr="005925E7"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16B6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right"/>
              <w:rPr>
                <w:b/>
                <w:szCs w:val="28"/>
              </w:rPr>
            </w:pPr>
            <w:r w:rsidRPr="005925E7">
              <w:rPr>
                <w:b/>
                <w:szCs w:val="28"/>
              </w:rPr>
              <w:t>209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F7BD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jc w:val="left"/>
              <w:rPr>
                <w:szCs w:val="28"/>
              </w:rPr>
            </w:pPr>
            <w:r w:rsidRPr="005925E7">
              <w:rPr>
                <w:szCs w:val="28"/>
              </w:rPr>
              <w:t> 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13A2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rPr>
                <w:szCs w:val="28"/>
              </w:rPr>
            </w:pPr>
            <w:r w:rsidRPr="005925E7">
              <w:rPr>
                <w:szCs w:val="28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FF01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rPr>
                <w:szCs w:val="28"/>
              </w:rPr>
            </w:pPr>
            <w:r w:rsidRPr="005925E7">
              <w:rPr>
                <w:szCs w:val="2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71F9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rPr>
                <w:szCs w:val="28"/>
              </w:rPr>
            </w:pPr>
            <w:r w:rsidRPr="005925E7">
              <w:rPr>
                <w:szCs w:val="28"/>
              </w:rPr>
              <w:t> 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24888" w14:textId="77777777" w:rsidR="005925E7" w:rsidRPr="005925E7" w:rsidRDefault="005925E7" w:rsidP="005925E7">
            <w:pPr>
              <w:spacing w:after="0" w:line="240" w:lineRule="auto"/>
              <w:ind w:left="57" w:right="57" w:firstLine="0"/>
              <w:rPr>
                <w:szCs w:val="28"/>
              </w:rPr>
            </w:pPr>
            <w:r w:rsidRPr="005925E7">
              <w:rPr>
                <w:szCs w:val="28"/>
              </w:rPr>
              <w:t> </w:t>
            </w:r>
          </w:p>
        </w:tc>
      </w:tr>
    </w:tbl>
    <w:p w14:paraId="2A6C3666" w14:textId="77777777" w:rsidR="005925E7" w:rsidRDefault="005925E7" w:rsidP="005925E7">
      <w:pPr>
        <w:spacing w:after="0" w:line="240" w:lineRule="auto"/>
        <w:ind w:left="57" w:right="57" w:firstLine="709"/>
        <w:jc w:val="left"/>
        <w:rPr>
          <w:b/>
          <w:szCs w:val="28"/>
        </w:rPr>
      </w:pPr>
    </w:p>
    <w:p w14:paraId="146FBEB9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b/>
          <w:szCs w:val="28"/>
        </w:rPr>
      </w:pPr>
      <w:r w:rsidRPr="005925E7">
        <w:rPr>
          <w:b/>
          <w:szCs w:val="28"/>
        </w:rPr>
        <w:t>Дефициты и затруднения, выявленные в</w:t>
      </w:r>
      <w:r w:rsidR="005925E7" w:rsidRPr="005925E7">
        <w:rPr>
          <w:b/>
          <w:szCs w:val="28"/>
        </w:rPr>
        <w:t xml:space="preserve"> результате выполненной работы в МБОУ «Лицей Технополис»</w:t>
      </w:r>
    </w:p>
    <w:p w14:paraId="1DF4869E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48DD12D8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szCs w:val="28"/>
        </w:rPr>
      </w:pPr>
      <w:r w:rsidRPr="005925E7">
        <w:rPr>
          <w:b/>
          <w:szCs w:val="28"/>
        </w:rPr>
        <w:t>Дефициты познавательной деятельности учащихся (</w:t>
      </w:r>
      <w:r w:rsidRPr="005925E7">
        <w:rPr>
          <w:b/>
          <w:szCs w:val="28"/>
          <w:u w:val="single"/>
        </w:rPr>
        <w:t>ВАРИАНТЫ)</w:t>
      </w:r>
      <w:r w:rsidRPr="005925E7">
        <w:rPr>
          <w:b/>
          <w:szCs w:val="28"/>
        </w:rPr>
        <w:t xml:space="preserve">: </w:t>
      </w:r>
    </w:p>
    <w:p w14:paraId="6428D231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высказывают свое мнение или отношение к ситуации и «не видят» требование задания; </w:t>
      </w:r>
    </w:p>
    <w:p w14:paraId="0D1486F5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затрудняются приводить примеры; </w:t>
      </w:r>
    </w:p>
    <w:p w14:paraId="678A20B8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дают «правильный» ответ, повторяя формулировку вопроса или приводя цитату из задания; </w:t>
      </w:r>
    </w:p>
    <w:p w14:paraId="39162A21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затрудняются привести аргументы «за» или «против» определенных мнений, суждений, точек зрения; привести различные точки зрения на проблему или ситуацию. </w:t>
      </w:r>
    </w:p>
    <w:p w14:paraId="225B146C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szCs w:val="28"/>
        </w:rPr>
      </w:pPr>
      <w:r w:rsidRPr="005925E7">
        <w:rPr>
          <w:b/>
          <w:szCs w:val="28"/>
        </w:rPr>
        <w:t xml:space="preserve">Дефициты, связанные с организацией деятельности учащихся: </w:t>
      </w:r>
    </w:p>
    <w:p w14:paraId="1B2B444F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>не читают или не дочитывают инструкцию или задание до конца;</w:t>
      </w:r>
      <w:r w:rsidRPr="005925E7">
        <w:rPr>
          <w:b/>
          <w:szCs w:val="28"/>
        </w:rPr>
        <w:t xml:space="preserve"> </w:t>
      </w:r>
    </w:p>
    <w:p w14:paraId="65E852B4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>произвольно меняют местами блоки ответов;</w:t>
      </w:r>
      <w:r w:rsidRPr="005925E7">
        <w:rPr>
          <w:b/>
          <w:szCs w:val="28"/>
        </w:rPr>
        <w:t xml:space="preserve"> </w:t>
      </w:r>
    </w:p>
    <w:p w14:paraId="1CB9B296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>не заканчивают рассуждения;</w:t>
      </w:r>
      <w:r w:rsidRPr="005925E7">
        <w:rPr>
          <w:b/>
          <w:szCs w:val="28"/>
        </w:rPr>
        <w:t xml:space="preserve"> </w:t>
      </w:r>
    </w:p>
    <w:p w14:paraId="1B04ED40" w14:textId="77777777" w:rsidR="00E176FF" w:rsidRPr="005925E7" w:rsidRDefault="00E176FF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>не используют предложенный вариант ответа.</w:t>
      </w:r>
      <w:r w:rsidRPr="005925E7">
        <w:rPr>
          <w:b/>
          <w:szCs w:val="28"/>
        </w:rPr>
        <w:t xml:space="preserve"> </w:t>
      </w:r>
    </w:p>
    <w:p w14:paraId="270E720A" w14:textId="77777777" w:rsidR="00E176FF" w:rsidRPr="005925E7" w:rsidRDefault="00E176FF" w:rsidP="005925E7">
      <w:pPr>
        <w:spacing w:after="0" w:line="240" w:lineRule="auto"/>
        <w:ind w:right="57" w:firstLine="709"/>
        <w:rPr>
          <w:b/>
          <w:szCs w:val="28"/>
        </w:rPr>
      </w:pPr>
    </w:p>
    <w:p w14:paraId="7039AF8A" w14:textId="77777777" w:rsidR="00A75085" w:rsidRPr="005925E7" w:rsidRDefault="00A75085" w:rsidP="005925E7">
      <w:pPr>
        <w:spacing w:after="0" w:line="240" w:lineRule="auto"/>
        <w:ind w:left="57" w:right="57" w:firstLine="709"/>
        <w:jc w:val="left"/>
        <w:rPr>
          <w:b/>
          <w:szCs w:val="28"/>
        </w:rPr>
      </w:pPr>
    </w:p>
    <w:p w14:paraId="70102D07" w14:textId="77777777" w:rsidR="00A75085" w:rsidRPr="005925E7" w:rsidRDefault="00A75085" w:rsidP="005925E7">
      <w:pPr>
        <w:spacing w:after="0" w:line="240" w:lineRule="auto"/>
        <w:ind w:left="57" w:right="57" w:firstLine="709"/>
        <w:jc w:val="left"/>
        <w:rPr>
          <w:b/>
          <w:szCs w:val="28"/>
        </w:rPr>
      </w:pPr>
      <w:r w:rsidRPr="005925E7">
        <w:rPr>
          <w:b/>
          <w:szCs w:val="28"/>
        </w:rPr>
        <w:t>Дефициты и затруднения, выявленные в результате выполненной работы</w:t>
      </w:r>
      <w:r w:rsidR="005925E7" w:rsidRPr="005925E7">
        <w:rPr>
          <w:b/>
          <w:szCs w:val="28"/>
        </w:rPr>
        <w:t xml:space="preserve"> в МБОУ «Кольцовская школа №5»</w:t>
      </w:r>
      <w:r w:rsidRPr="005925E7">
        <w:rPr>
          <w:b/>
          <w:szCs w:val="28"/>
        </w:rPr>
        <w:t xml:space="preserve">. </w:t>
      </w:r>
    </w:p>
    <w:p w14:paraId="379C54F6" w14:textId="77777777" w:rsidR="00A75085" w:rsidRPr="005925E7" w:rsidRDefault="00A75085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03743F1B" w14:textId="77777777" w:rsidR="00A75085" w:rsidRPr="005925E7" w:rsidRDefault="00A75085" w:rsidP="005925E7">
      <w:pPr>
        <w:spacing w:after="0" w:line="240" w:lineRule="auto"/>
        <w:ind w:left="57" w:right="57" w:firstLine="709"/>
        <w:jc w:val="left"/>
        <w:rPr>
          <w:szCs w:val="28"/>
        </w:rPr>
      </w:pPr>
      <w:r w:rsidRPr="005925E7">
        <w:rPr>
          <w:b/>
          <w:szCs w:val="28"/>
        </w:rPr>
        <w:t>Дефициты познавательной деятельности учащихся:</w:t>
      </w:r>
    </w:p>
    <w:p w14:paraId="1DA5AB34" w14:textId="77777777" w:rsidR="00A75085" w:rsidRPr="005925E7" w:rsidRDefault="00A75085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 «не видят» требование задания; </w:t>
      </w:r>
    </w:p>
    <w:p w14:paraId="77A5ACCC" w14:textId="77777777" w:rsidR="00A75085" w:rsidRPr="005925E7" w:rsidRDefault="00A75085" w:rsidP="005925E7">
      <w:pPr>
        <w:numPr>
          <w:ilvl w:val="0"/>
          <w:numId w:val="3"/>
        </w:num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>не читают или не дочитывают инструкцию или задание до конца;</w:t>
      </w:r>
      <w:r w:rsidRPr="005925E7">
        <w:rPr>
          <w:b/>
          <w:szCs w:val="28"/>
        </w:rPr>
        <w:t xml:space="preserve"> </w:t>
      </w:r>
    </w:p>
    <w:p w14:paraId="29E3162E" w14:textId="77777777" w:rsidR="00A75085" w:rsidRPr="005925E7" w:rsidRDefault="00A75085" w:rsidP="005925E7">
      <w:pPr>
        <w:spacing w:after="0" w:line="240" w:lineRule="auto"/>
        <w:ind w:right="57" w:firstLine="709"/>
        <w:rPr>
          <w:szCs w:val="28"/>
        </w:rPr>
      </w:pPr>
      <w:r w:rsidRPr="005925E7">
        <w:rPr>
          <w:szCs w:val="28"/>
        </w:rPr>
        <w:t xml:space="preserve">Выводы: Диагностика глобальных компетенций тесно связана с уровнем формирования читательской грамотности. В целом уровень сформированности Глобальных компетенций у учеников удовлетворительный: количество тех, у кого компетенции сформированы на повышенном и высоком уровне больше, чем тех, кто имеет низкий уровень компетенций. </w:t>
      </w:r>
    </w:p>
    <w:p w14:paraId="07D6B729" w14:textId="77777777" w:rsidR="00E176FF" w:rsidRPr="005925E7" w:rsidRDefault="00E176FF" w:rsidP="005925E7">
      <w:pPr>
        <w:spacing w:after="0" w:line="240" w:lineRule="auto"/>
        <w:ind w:right="57" w:firstLine="709"/>
        <w:rPr>
          <w:szCs w:val="28"/>
        </w:rPr>
      </w:pPr>
    </w:p>
    <w:p w14:paraId="533D4835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Выводы: При оценке уровня сформированности глобальных компетенций обучающихся, должны быть приняты во внимание следующие аспекты:</w:t>
      </w:r>
    </w:p>
    <w:p w14:paraId="7107E873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− овладение знаниями о процессе глобализации, его проявлении во всех сферах и влиянии на все стороны жизни человека и общества;</w:t>
      </w:r>
    </w:p>
    <w:p w14:paraId="576D83C1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− формирование аналитического и критического мышления;</w:t>
      </w:r>
    </w:p>
    <w:p w14:paraId="1F64663F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− осознание собственной культурной идентичности и понимание культурного многообразия мира;</w:t>
      </w:r>
    </w:p>
    <w:p w14:paraId="69B33E46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− освоение опыта отношения к различным культурам, основанного на понимании ценности культурного многообразия.</w:t>
      </w:r>
    </w:p>
    <w:p w14:paraId="1C68F6E6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Кроме того, при оценке уровня сформированности глобальных компетенций</w:t>
      </w:r>
    </w:p>
    <w:p w14:paraId="01D48583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важно учитывать ряд умений обучающихся:</w:t>
      </w:r>
    </w:p>
    <w:p w14:paraId="5112AFA8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lastRenderedPageBreak/>
        <w:t>− оценивать информацию, формулировать аргументы, объяснять;</w:t>
      </w:r>
    </w:p>
    <w:p w14:paraId="54E99B4C" w14:textId="77777777" w:rsidR="00970176" w:rsidRPr="005925E7" w:rsidRDefault="00970176" w:rsidP="005925E7">
      <w:pPr>
        <w:spacing w:after="0" w:line="240" w:lineRule="auto"/>
        <w:ind w:right="57" w:firstLine="709"/>
        <w:rPr>
          <w:szCs w:val="28"/>
        </w:rPr>
      </w:pPr>
      <w:r w:rsidRPr="005925E7">
        <w:rPr>
          <w:szCs w:val="28"/>
        </w:rPr>
        <w:t>− выявлять и анализировать различные перспективы, распознавать перспективы;</w:t>
      </w:r>
    </w:p>
    <w:p w14:paraId="20F7863B" w14:textId="77777777" w:rsidR="00970176" w:rsidRPr="005925E7" w:rsidRDefault="00970176" w:rsidP="005925E7">
      <w:pPr>
        <w:spacing w:after="0" w:line="240" w:lineRule="auto"/>
        <w:ind w:right="57" w:firstLine="709"/>
        <w:rPr>
          <w:szCs w:val="28"/>
        </w:rPr>
      </w:pPr>
      <w:r w:rsidRPr="005925E7">
        <w:rPr>
          <w:szCs w:val="28"/>
        </w:rPr>
        <w:t>− оценивать действия и последствия, понимать последствия, результаты и выводы.</w:t>
      </w:r>
    </w:p>
    <w:p w14:paraId="52E5542F" w14:textId="77777777" w:rsidR="00E176FF" w:rsidRPr="005925E7" w:rsidRDefault="00E176FF" w:rsidP="005925E7">
      <w:pPr>
        <w:spacing w:after="0" w:line="240" w:lineRule="auto"/>
        <w:ind w:right="57" w:firstLine="709"/>
        <w:rPr>
          <w:szCs w:val="28"/>
        </w:rPr>
      </w:pPr>
    </w:p>
    <w:p w14:paraId="42DB653E" w14:textId="77777777" w:rsidR="00E176FF" w:rsidRPr="005925E7" w:rsidRDefault="00E176FF" w:rsidP="005925E7">
      <w:pPr>
        <w:spacing w:after="0" w:line="240" w:lineRule="auto"/>
        <w:ind w:left="0" w:right="57" w:firstLine="709"/>
        <w:jc w:val="center"/>
        <w:rPr>
          <w:szCs w:val="28"/>
        </w:rPr>
      </w:pPr>
      <w:r w:rsidRPr="005925E7">
        <w:rPr>
          <w:szCs w:val="28"/>
        </w:rPr>
        <w:t>КРЕАТИВНОЕ МЫШЛЕНИЕ</w:t>
      </w:r>
    </w:p>
    <w:p w14:paraId="75C7D103" w14:textId="77777777" w:rsidR="00E176FF" w:rsidRPr="005925E7" w:rsidRDefault="00E176FF" w:rsidP="005925E7">
      <w:pPr>
        <w:spacing w:after="0" w:line="240" w:lineRule="auto"/>
        <w:ind w:left="0" w:right="57" w:firstLine="709"/>
        <w:jc w:val="center"/>
        <w:rPr>
          <w:szCs w:val="28"/>
        </w:rPr>
      </w:pPr>
    </w:p>
    <w:p w14:paraId="0DAA69F6" w14:textId="77777777" w:rsidR="00E176FF" w:rsidRPr="005925E7" w:rsidRDefault="00E176FF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szCs w:val="28"/>
        </w:rPr>
        <w:t>Креативное мышление (КМ) - один из видов мышления, характеризующийся созданием субъективно нового продукта и новообразованиями в самой познавательной деятельности по его созданию. Эти новообразования касаются мотивации, целей, оценок, смыслов.</w:t>
      </w:r>
    </w:p>
    <w:p w14:paraId="5DAFBE3C" w14:textId="77777777" w:rsidR="00E176FF" w:rsidRDefault="00E176FF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tbl>
      <w:tblPr>
        <w:tblW w:w="100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1056"/>
        <w:gridCol w:w="1633"/>
        <w:gridCol w:w="1499"/>
        <w:gridCol w:w="1499"/>
        <w:gridCol w:w="2440"/>
      </w:tblGrid>
      <w:tr w:rsidR="00286478" w14:paraId="63179F87" w14:textId="77777777" w:rsidTr="00286478">
        <w:trPr>
          <w:trHeight w:val="315"/>
        </w:trPr>
        <w:tc>
          <w:tcPr>
            <w:tcW w:w="216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1E2A8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</w:p>
        </w:tc>
        <w:tc>
          <w:tcPr>
            <w:tcW w:w="7897" w:type="dxa"/>
            <w:gridSpan w:val="5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41011F39" w14:textId="77777777" w:rsidR="00286478" w:rsidRDefault="00286478" w:rsidP="00286478">
            <w:pPr>
              <w:spacing w:after="0" w:line="240" w:lineRule="auto"/>
              <w:ind w:left="0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Кол-во  учащихся, выполнивших диагностические работы на уровень ФГ  "Креативное мышление"</w:t>
            </w:r>
          </w:p>
        </w:tc>
      </w:tr>
      <w:tr w:rsidR="00286478" w14:paraId="1A07D91F" w14:textId="77777777" w:rsidTr="00286478">
        <w:trPr>
          <w:trHeight w:val="945"/>
        </w:trPr>
        <w:tc>
          <w:tcPr>
            <w:tcW w:w="2163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1C4FE55F" w14:textId="77777777" w:rsidR="00286478" w:rsidRDefault="00286478" w:rsidP="00286478">
            <w:pPr>
              <w:spacing w:after="0" w:line="240" w:lineRule="auto"/>
              <w:ind w:left="0" w:right="0" w:firstLine="0"/>
            </w:pPr>
            <w:r>
              <w:t>параллель</w:t>
            </w:r>
          </w:p>
        </w:tc>
        <w:tc>
          <w:tcPr>
            <w:tcW w:w="4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F337F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Высокий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75BA4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Повышенный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36784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Средний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6EAA0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Низкий</w:t>
            </w:r>
          </w:p>
        </w:tc>
        <w:tc>
          <w:tcPr>
            <w:tcW w:w="25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3D464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Недостаточный</w:t>
            </w:r>
          </w:p>
        </w:tc>
      </w:tr>
      <w:tr w:rsidR="00286478" w14:paraId="468CE316" w14:textId="77777777" w:rsidTr="00286478">
        <w:trPr>
          <w:trHeight w:val="315"/>
        </w:trPr>
        <w:tc>
          <w:tcPr>
            <w:tcW w:w="2163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A21371B" w14:textId="77777777" w:rsidR="00286478" w:rsidRDefault="00286478" w:rsidP="00286478">
            <w:pPr>
              <w:spacing w:after="0" w:line="240" w:lineRule="auto"/>
              <w:ind w:left="0" w:right="0" w:firstLine="0"/>
              <w:jc w:val="left"/>
            </w:pPr>
            <w:r>
              <w:t>5-е классы ЛТ</w:t>
            </w:r>
          </w:p>
        </w:tc>
        <w:tc>
          <w:tcPr>
            <w:tcW w:w="4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BCD2B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AB39A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8F1A4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ADA1F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5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EC447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</w:t>
            </w:r>
          </w:p>
        </w:tc>
      </w:tr>
      <w:tr w:rsidR="00286478" w14:paraId="50CA4F19" w14:textId="77777777" w:rsidTr="00286478">
        <w:trPr>
          <w:trHeight w:val="315"/>
        </w:trPr>
        <w:tc>
          <w:tcPr>
            <w:tcW w:w="2163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25F0903F" w14:textId="77777777" w:rsidR="00286478" w:rsidRDefault="00286478" w:rsidP="00286478">
            <w:pPr>
              <w:spacing w:after="0" w:line="240" w:lineRule="auto"/>
              <w:ind w:left="0" w:right="0" w:firstLine="0"/>
              <w:jc w:val="left"/>
            </w:pPr>
            <w:r>
              <w:t>6-е классы ЛТ</w:t>
            </w:r>
          </w:p>
        </w:tc>
        <w:tc>
          <w:tcPr>
            <w:tcW w:w="4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A7EC8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E737C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111B3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B59B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18</w:t>
            </w:r>
          </w:p>
        </w:tc>
        <w:tc>
          <w:tcPr>
            <w:tcW w:w="25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3A9EA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3</w:t>
            </w:r>
          </w:p>
        </w:tc>
      </w:tr>
      <w:tr w:rsidR="00286478" w14:paraId="2EB3A737" w14:textId="77777777" w:rsidTr="00286478">
        <w:trPr>
          <w:trHeight w:val="315"/>
        </w:trPr>
        <w:tc>
          <w:tcPr>
            <w:tcW w:w="2163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C494ACB" w14:textId="77777777" w:rsidR="00286478" w:rsidRDefault="00286478" w:rsidP="00286478">
            <w:pPr>
              <w:spacing w:after="0" w:line="240" w:lineRule="auto"/>
              <w:ind w:left="0" w:right="0" w:firstLine="0"/>
              <w:jc w:val="left"/>
            </w:pPr>
            <w:r>
              <w:t>7-е классы ЛТ</w:t>
            </w:r>
          </w:p>
        </w:tc>
        <w:tc>
          <w:tcPr>
            <w:tcW w:w="4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75059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230E3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A4409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6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109BA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25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EF32C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</w:t>
            </w:r>
          </w:p>
        </w:tc>
      </w:tr>
      <w:tr w:rsidR="00286478" w14:paraId="752006FC" w14:textId="77777777" w:rsidTr="00286478">
        <w:trPr>
          <w:trHeight w:val="315"/>
        </w:trPr>
        <w:tc>
          <w:tcPr>
            <w:tcW w:w="2163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3D22C6B7" w14:textId="77777777" w:rsidR="00286478" w:rsidRDefault="00286478" w:rsidP="00286478">
            <w:pPr>
              <w:spacing w:after="0" w:line="240" w:lineRule="auto"/>
              <w:ind w:left="0" w:right="0" w:firstLine="0"/>
              <w:jc w:val="left"/>
            </w:pPr>
            <w:r>
              <w:t>8-е классы ЛТ</w:t>
            </w:r>
          </w:p>
        </w:tc>
        <w:tc>
          <w:tcPr>
            <w:tcW w:w="4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E3D3C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01012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56452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67933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25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48A71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</w:t>
            </w:r>
          </w:p>
        </w:tc>
      </w:tr>
      <w:tr w:rsidR="00286478" w14:paraId="01675F2F" w14:textId="77777777" w:rsidTr="00286478">
        <w:trPr>
          <w:trHeight w:val="315"/>
        </w:trPr>
        <w:tc>
          <w:tcPr>
            <w:tcW w:w="2163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68B8EE00" w14:textId="77777777" w:rsidR="00286478" w:rsidRDefault="00286478" w:rsidP="00286478">
            <w:pPr>
              <w:spacing w:after="0" w:line="240" w:lineRule="auto"/>
              <w:ind w:left="0" w:right="0" w:firstLine="0"/>
              <w:jc w:val="left"/>
            </w:pPr>
            <w:r>
              <w:t>9-е классы ЛТ</w:t>
            </w:r>
          </w:p>
        </w:tc>
        <w:tc>
          <w:tcPr>
            <w:tcW w:w="4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F6AF7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74DF6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8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6B41A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8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82C33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25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489CE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0</w:t>
            </w:r>
          </w:p>
        </w:tc>
      </w:tr>
      <w:tr w:rsidR="00286478" w14:paraId="198B82B9" w14:textId="77777777" w:rsidTr="00286478">
        <w:trPr>
          <w:trHeight w:val="315"/>
        </w:trPr>
        <w:tc>
          <w:tcPr>
            <w:tcW w:w="2163" w:type="dxa"/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14:paraId="75BB3C27" w14:textId="77777777" w:rsidR="00286478" w:rsidRDefault="00286478" w:rsidP="00286478">
            <w:pPr>
              <w:spacing w:after="0" w:line="240" w:lineRule="auto"/>
              <w:ind w:left="0" w:right="0" w:firstLine="0"/>
              <w:jc w:val="left"/>
            </w:pPr>
            <w:r>
              <w:t xml:space="preserve">8-е классы 5 </w:t>
            </w:r>
            <w:proofErr w:type="spellStart"/>
            <w:r>
              <w:t>шк</w:t>
            </w:r>
            <w:proofErr w:type="spellEnd"/>
          </w:p>
        </w:tc>
        <w:tc>
          <w:tcPr>
            <w:tcW w:w="44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F9935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0</w:t>
            </w:r>
          </w:p>
        </w:tc>
        <w:tc>
          <w:tcPr>
            <w:tcW w:w="172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560FE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6C8D7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157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3AE68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257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9E80" w14:textId="77777777" w:rsidR="00286478" w:rsidRDefault="00286478" w:rsidP="00286478">
            <w:pPr>
              <w:spacing w:after="0" w:line="240" w:lineRule="auto"/>
              <w:ind w:left="0" w:right="0" w:firstLine="0"/>
              <w:jc w:val="center"/>
            </w:pPr>
            <w:r>
              <w:t>10</w:t>
            </w:r>
          </w:p>
        </w:tc>
      </w:tr>
      <w:tr w:rsidR="00286478" w:rsidRPr="00286478" w14:paraId="5494CEB3" w14:textId="77777777" w:rsidTr="00286478">
        <w:trPr>
          <w:trHeight w:val="315"/>
        </w:trPr>
        <w:tc>
          <w:tcPr>
            <w:tcW w:w="21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2AE1A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286478">
              <w:rPr>
                <w:b/>
              </w:rPr>
              <w:t>ИТОГО</w:t>
            </w:r>
          </w:p>
        </w:tc>
        <w:tc>
          <w:tcPr>
            <w:tcW w:w="4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EC72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286478">
              <w:rPr>
                <w:b/>
              </w:rPr>
              <w:t>4</w:t>
            </w: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49274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286478">
              <w:rPr>
                <w:b/>
              </w:rPr>
              <w:t>26</w:t>
            </w:r>
          </w:p>
        </w:tc>
        <w:tc>
          <w:tcPr>
            <w:tcW w:w="157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3918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286478">
              <w:rPr>
                <w:b/>
              </w:rPr>
              <w:t>53</w:t>
            </w:r>
          </w:p>
        </w:tc>
        <w:tc>
          <w:tcPr>
            <w:tcW w:w="157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1619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286478">
              <w:rPr>
                <w:b/>
              </w:rPr>
              <w:t>43</w:t>
            </w:r>
          </w:p>
        </w:tc>
        <w:tc>
          <w:tcPr>
            <w:tcW w:w="25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6A8C1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286478">
              <w:rPr>
                <w:b/>
              </w:rPr>
              <w:t>16</w:t>
            </w:r>
          </w:p>
        </w:tc>
      </w:tr>
      <w:tr w:rsidR="00286478" w:rsidRPr="00286478" w14:paraId="38F0F706" w14:textId="77777777" w:rsidTr="00286478">
        <w:trPr>
          <w:trHeight w:val="315"/>
        </w:trPr>
        <w:tc>
          <w:tcPr>
            <w:tcW w:w="21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A9A04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right"/>
              <w:rPr>
                <w:b/>
              </w:rPr>
            </w:pPr>
            <w:r w:rsidRPr="00286478">
              <w:rPr>
                <w:b/>
              </w:rPr>
              <w:t>142</w:t>
            </w:r>
          </w:p>
        </w:tc>
        <w:tc>
          <w:tcPr>
            <w:tcW w:w="44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885C" w14:textId="77777777" w:rsidR="00286478" w:rsidRPr="00286478" w:rsidRDefault="00286478" w:rsidP="00286478">
            <w:pPr>
              <w:spacing w:after="0" w:line="240" w:lineRule="auto"/>
              <w:ind w:left="0" w:right="0" w:firstLine="0"/>
              <w:jc w:val="right"/>
              <w:rPr>
                <w:b/>
              </w:rPr>
            </w:pP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0379" w14:textId="77777777" w:rsidR="00286478" w:rsidRPr="00286478" w:rsidRDefault="00286478" w:rsidP="00286478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E876" w14:textId="77777777" w:rsidR="00286478" w:rsidRPr="00286478" w:rsidRDefault="00286478" w:rsidP="00286478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D6DA" w14:textId="77777777" w:rsidR="00286478" w:rsidRPr="00286478" w:rsidRDefault="00286478" w:rsidP="00286478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  <w:tc>
          <w:tcPr>
            <w:tcW w:w="257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36D3" w14:textId="77777777" w:rsidR="00286478" w:rsidRPr="00286478" w:rsidRDefault="00286478" w:rsidP="00286478">
            <w:pPr>
              <w:spacing w:after="0" w:line="240" w:lineRule="auto"/>
              <w:ind w:left="0" w:right="0" w:firstLine="0"/>
              <w:rPr>
                <w:b/>
                <w:sz w:val="20"/>
                <w:szCs w:val="20"/>
              </w:rPr>
            </w:pPr>
          </w:p>
        </w:tc>
      </w:tr>
    </w:tbl>
    <w:p w14:paraId="0F4167C4" w14:textId="77777777" w:rsidR="00286478" w:rsidRDefault="00286478" w:rsidP="00286478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5B3681B9" w14:textId="77777777" w:rsidR="00286478" w:rsidRDefault="00286478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551B86E6" w14:textId="77777777" w:rsidR="00286478" w:rsidRPr="005925E7" w:rsidRDefault="00286478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1C130697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szCs w:val="28"/>
        </w:rPr>
      </w:pPr>
      <w:r w:rsidRPr="005925E7">
        <w:rPr>
          <w:szCs w:val="28"/>
        </w:rPr>
        <w:t>Как видно из таблицы уровень сформированности креативного мышления в 5-ом и 9-ом классах наиболее высокий. Низкий уровень сформированности креативного мышления в 6 классе.</w:t>
      </w:r>
    </w:p>
    <w:p w14:paraId="20F08AF3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470F59AE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b/>
          <w:szCs w:val="28"/>
        </w:rPr>
      </w:pPr>
      <w:r w:rsidRPr="005925E7">
        <w:rPr>
          <w:b/>
          <w:szCs w:val="28"/>
        </w:rPr>
        <w:t xml:space="preserve">Дефициты и затруднения, выявленные </w:t>
      </w:r>
      <w:r w:rsidR="005925E7" w:rsidRPr="005925E7">
        <w:rPr>
          <w:b/>
          <w:szCs w:val="28"/>
        </w:rPr>
        <w:t>в результате выполненной работы  в МБОУ «Лицей Технополис»</w:t>
      </w:r>
    </w:p>
    <w:p w14:paraId="32F0340A" w14:textId="77777777" w:rsidR="00E176FF" w:rsidRPr="005925E7" w:rsidRDefault="00E176FF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44093694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>Задания, которые вызвали затруднения.</w:t>
      </w:r>
    </w:p>
    <w:p w14:paraId="307FA887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Задание 6 </w:t>
      </w:r>
    </w:p>
    <w:p w14:paraId="2C7117F0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Содержательная область оценки: визуальное самовыражение. Компетентностная область оценки: доработка идеи. Контекст: образовательный. Уровень сложности: высокий. Формат ответа: Задание с развёрнутым ответом в виде рисунка и текста. Объект оценки: совершенствование рисунка на основе дополнительных требований. </w:t>
      </w:r>
    </w:p>
    <w:p w14:paraId="09B02450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lastRenderedPageBreak/>
        <w:t xml:space="preserve">Ситуация, описанная в задании. «Учительнице понравилась идея использовать рисунок Останкинской башни с указанием места ресторана «Седьмое небо». Доработайте эту идею так, чтобы все младшеклассники с её помощью могли понять прямое и переносное значение выражения «на седьмом небе». </w:t>
      </w:r>
    </w:p>
    <w:p w14:paraId="456DC789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В задании предлагается сохранить основной сюжет и дорисовать необходимое, например, в «выносках». Сопроводить рисунок и/или дополнительные рисунки поясняющими подписями. </w:t>
      </w:r>
    </w:p>
    <w:p w14:paraId="1F8CAEA2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Задание 8 </w:t>
      </w:r>
    </w:p>
    <w:p w14:paraId="73144AD9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Содержательная область оценки: решение социальных проблем. Компетентностная область оценки: выдвижение разнообразных идей. Контекст: общественный. Уровень сложности: низкий. Формат ответа: задание с развёрнутыми ответами в виде текста. Объект оценки: выдвижение разнообразных идей помощи. </w:t>
      </w:r>
    </w:p>
    <w:p w14:paraId="6C886A67" w14:textId="77777777" w:rsidR="00E176FF" w:rsidRPr="005925E7" w:rsidRDefault="00E176FF" w:rsidP="005925E7">
      <w:pPr>
        <w:spacing w:after="0" w:line="240" w:lineRule="auto"/>
        <w:ind w:left="57" w:right="57" w:firstLine="709"/>
        <w:rPr>
          <w:szCs w:val="28"/>
        </w:rPr>
      </w:pPr>
      <w:r w:rsidRPr="005925E7">
        <w:rPr>
          <w:szCs w:val="28"/>
        </w:rPr>
        <w:t xml:space="preserve">В задании предлагается записать 4 разных идеи о том, как можно помочь бездомным домашним животным. Постараться предложить эффективные и нестандартные решения. </w:t>
      </w:r>
    </w:p>
    <w:p w14:paraId="4866F01F" w14:textId="77777777" w:rsidR="00E176FF" w:rsidRPr="005925E7" w:rsidRDefault="00E176FF" w:rsidP="005925E7">
      <w:pPr>
        <w:spacing w:after="0" w:line="240" w:lineRule="auto"/>
        <w:ind w:left="57" w:right="57" w:firstLine="709"/>
        <w:rPr>
          <w:b/>
          <w:szCs w:val="28"/>
        </w:rPr>
      </w:pPr>
      <w:r w:rsidRPr="005925E7">
        <w:rPr>
          <w:szCs w:val="28"/>
        </w:rPr>
        <w:t xml:space="preserve">Задание оценивается в 2,1,0 баллов. </w:t>
      </w:r>
    </w:p>
    <w:p w14:paraId="3016B519" w14:textId="77777777" w:rsidR="00A75085" w:rsidRPr="005925E7" w:rsidRDefault="00A75085" w:rsidP="005925E7">
      <w:pPr>
        <w:spacing w:after="0" w:line="240" w:lineRule="auto"/>
        <w:ind w:left="0" w:right="57" w:firstLine="709"/>
        <w:rPr>
          <w:szCs w:val="28"/>
        </w:rPr>
      </w:pPr>
    </w:p>
    <w:p w14:paraId="722E3FC5" w14:textId="77777777" w:rsidR="005925E7" w:rsidRPr="005925E7" w:rsidRDefault="005925E7" w:rsidP="005925E7">
      <w:pPr>
        <w:spacing w:after="0" w:line="240" w:lineRule="auto"/>
        <w:ind w:left="57" w:right="57" w:firstLine="709"/>
        <w:jc w:val="left"/>
        <w:rPr>
          <w:b/>
          <w:szCs w:val="28"/>
        </w:rPr>
      </w:pPr>
      <w:r w:rsidRPr="005925E7">
        <w:rPr>
          <w:b/>
          <w:szCs w:val="28"/>
        </w:rPr>
        <w:t>Дефициты и затруднения, выявленные в результате выполненной работы  в МБОУ «Кольцовская школа №5»</w:t>
      </w:r>
    </w:p>
    <w:p w14:paraId="7351518A" w14:textId="77777777" w:rsidR="005925E7" w:rsidRPr="005925E7" w:rsidRDefault="005925E7" w:rsidP="005925E7">
      <w:pPr>
        <w:spacing w:after="0" w:line="240" w:lineRule="auto"/>
        <w:ind w:left="57" w:right="57" w:firstLine="709"/>
        <w:jc w:val="left"/>
        <w:rPr>
          <w:b/>
          <w:szCs w:val="28"/>
        </w:rPr>
      </w:pPr>
    </w:p>
    <w:p w14:paraId="11B20768" w14:textId="77777777" w:rsidR="005925E7" w:rsidRPr="005925E7" w:rsidRDefault="005925E7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75D2E663" w14:textId="77777777" w:rsidR="00DD5AEB" w:rsidRPr="005925E7" w:rsidRDefault="00EE6AE7" w:rsidP="005925E7">
      <w:pPr>
        <w:spacing w:after="0" w:line="240" w:lineRule="auto"/>
        <w:ind w:left="57" w:right="57" w:firstLine="709"/>
        <w:jc w:val="left"/>
        <w:rPr>
          <w:szCs w:val="28"/>
        </w:rPr>
      </w:pPr>
      <w:r w:rsidRPr="005925E7">
        <w:rPr>
          <w:szCs w:val="28"/>
        </w:rPr>
        <w:t xml:space="preserve">По результатам анализа итогов мониторинга, креативное мышление среди обучающихся 8-х классов МБОУ «Кольцовская школа №5» сформировано у 63 % детей, 27 % детей показали недостаточный уровень сформированности креативного мышления, 35% обучающихся показали низкий уровень сформированности креативного мышления, </w:t>
      </w:r>
      <w:r w:rsidR="00DD5AEB" w:rsidRPr="005925E7">
        <w:rPr>
          <w:szCs w:val="28"/>
        </w:rPr>
        <w:t>средний -</w:t>
      </w:r>
      <w:r w:rsidRPr="005925E7">
        <w:rPr>
          <w:szCs w:val="28"/>
        </w:rPr>
        <w:t xml:space="preserve"> 32</w:t>
      </w:r>
      <w:r w:rsidR="00DD5AEB" w:rsidRPr="005925E7">
        <w:rPr>
          <w:szCs w:val="28"/>
        </w:rPr>
        <w:t>%</w:t>
      </w:r>
      <w:r w:rsidRPr="005925E7">
        <w:rPr>
          <w:szCs w:val="28"/>
        </w:rPr>
        <w:t xml:space="preserve">, и только 5% - повышенный. Высокий уровень никто не продемонстрировал.  </w:t>
      </w:r>
    </w:p>
    <w:p w14:paraId="36DD5A5A" w14:textId="77777777" w:rsidR="00172800" w:rsidRPr="005925E7" w:rsidRDefault="00EE6AE7" w:rsidP="005925E7">
      <w:pPr>
        <w:spacing w:after="0" w:line="240" w:lineRule="auto"/>
        <w:ind w:left="57" w:right="57" w:firstLine="709"/>
        <w:jc w:val="left"/>
        <w:rPr>
          <w:szCs w:val="28"/>
        </w:rPr>
      </w:pPr>
      <w:r w:rsidRPr="005925E7">
        <w:rPr>
          <w:szCs w:val="28"/>
        </w:rPr>
        <w:t xml:space="preserve">Задания, которые вызвали затруднения (≥ 50% обучающихся смогли </w:t>
      </w:r>
      <w:r w:rsidR="00DD5AEB" w:rsidRPr="005925E7">
        <w:rPr>
          <w:szCs w:val="28"/>
        </w:rPr>
        <w:t>выполнить:</w:t>
      </w:r>
      <w:r w:rsidRPr="005925E7">
        <w:rPr>
          <w:szCs w:val="28"/>
        </w:rPr>
        <w:t xml:space="preserve"> 1,4, 6,7,8,9,10. Задания, с которыми успешно справились (≥ 70% обучающихся набрали максимальное количество баллов): 2, 3, 5.  Самым сложным оказалось задание </w:t>
      </w:r>
      <w:r w:rsidR="00DD5AEB" w:rsidRPr="005925E7">
        <w:rPr>
          <w:szCs w:val="28"/>
        </w:rPr>
        <w:t>8, с ним справились только 8% учащихся. При этом наилучшие результаты продемонстрировали учащиеся специализированного 8 «И» класса.</w:t>
      </w:r>
    </w:p>
    <w:p w14:paraId="64E0083C" w14:textId="77777777" w:rsidR="00970176" w:rsidRPr="005925E7" w:rsidRDefault="00970176" w:rsidP="005925E7">
      <w:pPr>
        <w:spacing w:after="0" w:line="240" w:lineRule="auto"/>
        <w:ind w:left="57" w:right="57" w:firstLine="709"/>
        <w:jc w:val="left"/>
        <w:rPr>
          <w:szCs w:val="28"/>
        </w:rPr>
      </w:pPr>
    </w:p>
    <w:p w14:paraId="01A8C1F6" w14:textId="77777777" w:rsidR="00970176" w:rsidRPr="005925E7" w:rsidRDefault="00970176" w:rsidP="005925E7">
      <w:pPr>
        <w:spacing w:after="0" w:line="240" w:lineRule="auto"/>
        <w:ind w:left="0" w:right="57" w:firstLine="709"/>
        <w:rPr>
          <w:szCs w:val="28"/>
        </w:rPr>
      </w:pPr>
      <w:r w:rsidRPr="005925E7">
        <w:rPr>
          <w:b/>
          <w:szCs w:val="28"/>
        </w:rPr>
        <w:t>Выводы:</w:t>
      </w:r>
      <w:r w:rsidRPr="005925E7">
        <w:rPr>
          <w:szCs w:val="28"/>
        </w:rPr>
        <w:t xml:space="preserve"> усилить работу по формированию креативного мышления обучающихся. Так, при анализе выполнения заданий на оценку уровня сформированности креативного мышления выявлено, что наибольшую трудность у обучающихся вызывают задания на решение социальных проблем и визуальное самовыражение. В этой связи, учителю целесообразно обращать особое внимание на задания с развёрнутыми ответами, включающие как важный элемент доработку идеи на основе учёта возражений. При этом необходимо учитывать, что решение социальных проблем основано на способности учащихся сочувствовать, сопереживать потребностям отдельных социальных групп, а также выявлять и оценивать эти потребности; распознавать образцы и выдвигать идеи, имеющие смысл для данной группы, предлагать инновационные и одновременно функциональные решения. Именно поэтому, в заданиях должны использоваться различные модели: </w:t>
      </w:r>
      <w:r w:rsidRPr="005925E7">
        <w:rPr>
          <w:szCs w:val="28"/>
        </w:rPr>
        <w:lastRenderedPageBreak/>
        <w:t>погружение в проблему, имеющую социальный фокус; выдвижение различных идей для решения социальных проблем, отвечающих заданному сценарию; оценка оригинальности, эффективности и осуществимости собственных или чужих решений; вовлечение в непрерывный процесс построения знания и совершенствования решения. В заданиях, направленных на визуальное самовыражение значимы следующие модели: выдвижение идей для своих проектов, основываясь на заданном сценарии и исходных установках (например, на тех деталях, которые должны быть включены в проект, или тех инструментах или способах, которые необходимо использовать); оценка креативности собственных или чужих идей с позиций их ясности, привлекательности или новизны; совершенствование изображений в соответствии с данными инструкциями или дополнительной информацией. Наряду с трудностями в решении социальных проблем, возникает другая, не менее важная проблема – отсутствие способности у обучающихся к письменному самовыражению. В этой связи, в заданиях должны использоваться различные модели: создание свободных высказываний и текстов (с указанными ограничениями по объему); выдвижение идей для создания текстов на основе рассмотрения различных стимулов, таких как рисованные мультфильмы без заголовков, фантастические иллюстрации или ряд абстрактных картинок; оценка креативности приводимых высказываний, например, заголовков, историй, лозунгов и т.п.; совершенствование собственных или чужих текстов.</w:t>
      </w:r>
    </w:p>
    <w:p w14:paraId="4225BDE1" w14:textId="77777777" w:rsidR="00970176" w:rsidRDefault="00970176" w:rsidP="00970176">
      <w:pPr>
        <w:spacing w:after="0" w:line="240" w:lineRule="auto"/>
        <w:ind w:left="0" w:right="57" w:firstLine="465"/>
      </w:pPr>
    </w:p>
    <w:p w14:paraId="3CF22D77" w14:textId="77777777" w:rsidR="00837DAA" w:rsidRPr="00842F4A" w:rsidRDefault="00837DAA" w:rsidP="00837DAA">
      <w:pPr>
        <w:spacing w:after="0" w:line="240" w:lineRule="auto"/>
        <w:ind w:left="426" w:firstLine="425"/>
        <w:rPr>
          <w:szCs w:val="28"/>
        </w:rPr>
      </w:pPr>
    </w:p>
    <w:p w14:paraId="78E37B3A" w14:textId="361F7670" w:rsidR="00C72151" w:rsidRDefault="00C72151" w:rsidP="00C72151">
      <w:pPr>
        <w:pStyle w:val="a5"/>
        <w:spacing w:after="0" w:line="264" w:lineRule="auto"/>
        <w:ind w:left="144" w:right="144"/>
        <w:jc w:val="center"/>
        <w:rPr>
          <w:b/>
          <w:bCs/>
          <w:color w:val="auto"/>
          <w:szCs w:val="28"/>
        </w:rPr>
      </w:pPr>
    </w:p>
    <w:p w14:paraId="49FB5508" w14:textId="42874130" w:rsidR="00C72151" w:rsidRDefault="00C72151" w:rsidP="00C72151">
      <w:pPr>
        <w:spacing w:after="0"/>
        <w:ind w:left="144" w:right="144"/>
        <w:rPr>
          <w:szCs w:val="28"/>
        </w:rPr>
      </w:pPr>
      <w:r>
        <w:rPr>
          <w:rFonts w:ascii="Calibri" w:hAnsi="Calibri"/>
          <w:noProof/>
          <w:sz w:val="22"/>
        </w:rPr>
        <w:drawing>
          <wp:anchor distT="0" distB="0" distL="114300" distR="114300" simplePos="0" relativeHeight="251660288" behindDoc="0" locked="0" layoutInCell="1" allowOverlap="1" wp14:anchorId="0F9C43D8" wp14:editId="600F3593">
            <wp:simplePos x="0" y="0"/>
            <wp:positionH relativeFrom="column">
              <wp:posOffset>2053590</wp:posOffset>
            </wp:positionH>
            <wp:positionV relativeFrom="paragraph">
              <wp:posOffset>88265</wp:posOffset>
            </wp:positionV>
            <wp:extent cx="1340485" cy="859790"/>
            <wp:effectExtent l="0" t="0" r="0" b="0"/>
            <wp:wrapNone/>
            <wp:docPr id="5092723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8"/>
        </w:rPr>
        <w:t xml:space="preserve">  </w:t>
      </w:r>
    </w:p>
    <w:p w14:paraId="49FA0293" w14:textId="77777777" w:rsidR="00C72151" w:rsidRDefault="00C72151" w:rsidP="00C72151">
      <w:pPr>
        <w:pStyle w:val="a5"/>
        <w:rPr>
          <w:szCs w:val="28"/>
        </w:rPr>
      </w:pPr>
    </w:p>
    <w:p w14:paraId="1741A61C" w14:textId="77777777" w:rsidR="00C72151" w:rsidRDefault="00C72151" w:rsidP="00C72151">
      <w:pPr>
        <w:pStyle w:val="a5"/>
        <w:rPr>
          <w:szCs w:val="28"/>
        </w:rPr>
      </w:pPr>
      <w:r>
        <w:rPr>
          <w:szCs w:val="28"/>
        </w:rPr>
        <w:t>Руководитель ММО   ______________        Коротнева Ирина Владимировна</w:t>
      </w:r>
    </w:p>
    <w:p w14:paraId="4C8E3871" w14:textId="77777777" w:rsidR="00C72151" w:rsidRDefault="00C72151" w:rsidP="00C72151">
      <w:pPr>
        <w:pStyle w:val="a5"/>
        <w:rPr>
          <w:szCs w:val="28"/>
        </w:rPr>
      </w:pPr>
    </w:p>
    <w:p w14:paraId="23927648" w14:textId="071830B4" w:rsidR="00970176" w:rsidRDefault="00970176" w:rsidP="00C72151">
      <w:pPr>
        <w:pStyle w:val="a5"/>
      </w:pPr>
    </w:p>
    <w:sectPr w:rsidR="00970176">
      <w:footerReference w:type="even" r:id="rId10"/>
      <w:footerReference w:type="default" r:id="rId11"/>
      <w:footerReference w:type="first" r:id="rId12"/>
      <w:pgSz w:w="11911" w:h="16841"/>
      <w:pgMar w:top="780" w:right="715" w:bottom="1250" w:left="900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1B7C" w14:textId="77777777" w:rsidR="000F17C1" w:rsidRDefault="000F17C1">
      <w:pPr>
        <w:spacing w:after="0" w:line="240" w:lineRule="auto"/>
      </w:pPr>
      <w:r>
        <w:separator/>
      </w:r>
    </w:p>
  </w:endnote>
  <w:endnote w:type="continuationSeparator" w:id="0">
    <w:p w14:paraId="79685001" w14:textId="77777777" w:rsidR="000F17C1" w:rsidRDefault="000F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3932" w14:textId="77777777" w:rsidR="0081282C" w:rsidRDefault="00096E7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3FF2B4" w14:textId="77777777" w:rsidR="0081282C" w:rsidRDefault="00096E7A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5009" w14:textId="77777777" w:rsidR="0081282C" w:rsidRDefault="00096E7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7DAA" w:rsidRPr="00837DAA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7C74D74" w14:textId="77777777" w:rsidR="0081282C" w:rsidRDefault="00096E7A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CFEC6" w14:textId="77777777" w:rsidR="0081282C" w:rsidRDefault="00096E7A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0B6A722" w14:textId="77777777" w:rsidR="0081282C" w:rsidRDefault="00096E7A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DCF6D" w14:textId="77777777" w:rsidR="000F17C1" w:rsidRDefault="000F17C1">
      <w:pPr>
        <w:spacing w:after="0" w:line="240" w:lineRule="auto"/>
      </w:pPr>
      <w:r>
        <w:separator/>
      </w:r>
    </w:p>
  </w:footnote>
  <w:footnote w:type="continuationSeparator" w:id="0">
    <w:p w14:paraId="3BF2855C" w14:textId="77777777" w:rsidR="000F17C1" w:rsidRDefault="000F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374B"/>
    <w:multiLevelType w:val="hybridMultilevel"/>
    <w:tmpl w:val="F1AAB856"/>
    <w:lvl w:ilvl="0" w:tplc="6DB63876">
      <w:start w:val="1"/>
      <w:numFmt w:val="bullet"/>
      <w:lvlText w:val="●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12B36C">
      <w:start w:val="1"/>
      <w:numFmt w:val="bullet"/>
      <w:lvlText w:val="o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EE2C16">
      <w:start w:val="1"/>
      <w:numFmt w:val="bullet"/>
      <w:lvlText w:val="▪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4175A">
      <w:start w:val="1"/>
      <w:numFmt w:val="bullet"/>
      <w:lvlText w:val="•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389F36">
      <w:start w:val="1"/>
      <w:numFmt w:val="bullet"/>
      <w:lvlText w:val="o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C2F140">
      <w:start w:val="1"/>
      <w:numFmt w:val="bullet"/>
      <w:lvlText w:val="▪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A688E4">
      <w:start w:val="1"/>
      <w:numFmt w:val="bullet"/>
      <w:lvlText w:val="•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F6D084">
      <w:start w:val="1"/>
      <w:numFmt w:val="bullet"/>
      <w:lvlText w:val="o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B6EB3A">
      <w:start w:val="1"/>
      <w:numFmt w:val="bullet"/>
      <w:lvlText w:val="▪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4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0A10F0"/>
    <w:multiLevelType w:val="hybridMultilevel"/>
    <w:tmpl w:val="009846EE"/>
    <w:lvl w:ilvl="0" w:tplc="789A0F40">
      <w:start w:val="1"/>
      <w:numFmt w:val="bullet"/>
      <w:lvlText w:val=""/>
      <w:lvlJc w:val="left"/>
      <w:pPr>
        <w:ind w:left="1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24B2E">
      <w:start w:val="1"/>
      <w:numFmt w:val="bullet"/>
      <w:lvlText w:val="o"/>
      <w:lvlJc w:val="left"/>
      <w:pPr>
        <w:ind w:left="1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AA27C6">
      <w:start w:val="1"/>
      <w:numFmt w:val="bullet"/>
      <w:lvlText w:val="▪"/>
      <w:lvlJc w:val="left"/>
      <w:pPr>
        <w:ind w:left="2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92950E">
      <w:start w:val="1"/>
      <w:numFmt w:val="bullet"/>
      <w:lvlText w:val="•"/>
      <w:lvlJc w:val="left"/>
      <w:pPr>
        <w:ind w:left="3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AD168">
      <w:start w:val="1"/>
      <w:numFmt w:val="bullet"/>
      <w:lvlText w:val="o"/>
      <w:lvlJc w:val="left"/>
      <w:pPr>
        <w:ind w:left="4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B485F6">
      <w:start w:val="1"/>
      <w:numFmt w:val="bullet"/>
      <w:lvlText w:val="▪"/>
      <w:lvlJc w:val="left"/>
      <w:pPr>
        <w:ind w:left="4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E2AF50">
      <w:start w:val="1"/>
      <w:numFmt w:val="bullet"/>
      <w:lvlText w:val="•"/>
      <w:lvlJc w:val="left"/>
      <w:pPr>
        <w:ind w:left="5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045EA">
      <w:start w:val="1"/>
      <w:numFmt w:val="bullet"/>
      <w:lvlText w:val="o"/>
      <w:lvlJc w:val="left"/>
      <w:pPr>
        <w:ind w:left="6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842BFC">
      <w:start w:val="1"/>
      <w:numFmt w:val="bullet"/>
      <w:lvlText w:val="▪"/>
      <w:lvlJc w:val="left"/>
      <w:pPr>
        <w:ind w:left="6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8450D0"/>
    <w:multiLevelType w:val="hybridMultilevel"/>
    <w:tmpl w:val="0B96ECA8"/>
    <w:lvl w:ilvl="0" w:tplc="9F12F6D8">
      <w:start w:val="1"/>
      <w:numFmt w:val="bullet"/>
      <w:lvlText w:val="-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826CBA">
      <w:start w:val="1"/>
      <w:numFmt w:val="bullet"/>
      <w:lvlText w:val="o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EA1CF6">
      <w:start w:val="1"/>
      <w:numFmt w:val="bullet"/>
      <w:lvlText w:val="▪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0681BA">
      <w:start w:val="1"/>
      <w:numFmt w:val="bullet"/>
      <w:lvlText w:val="•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3A9934">
      <w:start w:val="1"/>
      <w:numFmt w:val="bullet"/>
      <w:lvlText w:val="o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3A77DE">
      <w:start w:val="1"/>
      <w:numFmt w:val="bullet"/>
      <w:lvlText w:val="▪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8A852">
      <w:start w:val="1"/>
      <w:numFmt w:val="bullet"/>
      <w:lvlText w:val="•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CEECF4">
      <w:start w:val="1"/>
      <w:numFmt w:val="bullet"/>
      <w:lvlText w:val="o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2E6C8E">
      <w:start w:val="1"/>
      <w:numFmt w:val="bullet"/>
      <w:lvlText w:val="▪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A83715"/>
    <w:multiLevelType w:val="hybridMultilevel"/>
    <w:tmpl w:val="8F6C9A6A"/>
    <w:lvl w:ilvl="0" w:tplc="425E9C9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F5158D9"/>
    <w:multiLevelType w:val="hybridMultilevel"/>
    <w:tmpl w:val="9DE63170"/>
    <w:lvl w:ilvl="0" w:tplc="F1BEBA0E">
      <w:start w:val="1"/>
      <w:numFmt w:val="bullet"/>
      <w:lvlText w:val=""/>
      <w:lvlJc w:val="left"/>
      <w:pPr>
        <w:ind w:left="1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5CC24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1293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651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3284E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86E7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000BB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94CC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12E61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315956">
    <w:abstractNumId w:val="2"/>
  </w:num>
  <w:num w:numId="2" w16cid:durableId="783816722">
    <w:abstractNumId w:val="0"/>
  </w:num>
  <w:num w:numId="3" w16cid:durableId="1835367170">
    <w:abstractNumId w:val="1"/>
  </w:num>
  <w:num w:numId="4" w16cid:durableId="1026709159">
    <w:abstractNumId w:val="4"/>
  </w:num>
  <w:num w:numId="5" w16cid:durableId="4823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2C"/>
    <w:rsid w:val="00012320"/>
    <w:rsid w:val="00096E7A"/>
    <w:rsid w:val="000F17C1"/>
    <w:rsid w:val="00172800"/>
    <w:rsid w:val="00181BFC"/>
    <w:rsid w:val="00286478"/>
    <w:rsid w:val="002C7848"/>
    <w:rsid w:val="00366556"/>
    <w:rsid w:val="00503D08"/>
    <w:rsid w:val="005204EF"/>
    <w:rsid w:val="005925E7"/>
    <w:rsid w:val="007B5F32"/>
    <w:rsid w:val="007C1F93"/>
    <w:rsid w:val="0081282C"/>
    <w:rsid w:val="0081498F"/>
    <w:rsid w:val="00816F31"/>
    <w:rsid w:val="00837DAA"/>
    <w:rsid w:val="00864DC6"/>
    <w:rsid w:val="00970176"/>
    <w:rsid w:val="00A75085"/>
    <w:rsid w:val="00B03347"/>
    <w:rsid w:val="00C72151"/>
    <w:rsid w:val="00DD5AEB"/>
    <w:rsid w:val="00E176FF"/>
    <w:rsid w:val="00EE6AE7"/>
    <w:rsid w:val="00F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8A16"/>
  <w15:docId w15:val="{6EE603D5-9DEC-490F-9F8D-7258D2A7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387" w:lineRule="auto"/>
      <w:ind w:left="243" w:right="12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right="5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2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76FF"/>
    <w:rPr>
      <w:color w:val="0563C1" w:themeColor="hyperlink"/>
      <w:u w:val="single"/>
    </w:rPr>
  </w:style>
  <w:style w:type="paragraph" w:styleId="a5">
    <w:name w:val="List Paragraph"/>
    <w:basedOn w:val="a"/>
    <w:qFormat/>
    <w:rsid w:val="00E1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&#8208;zadaniy/chitatelskaya&#8208;gramotnost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kiv.instrao.ru/bank&#8208;zadaniy/chitatelskaya&#8208;gramotnost/index.ph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Баранов</dc:creator>
  <cp:keywords/>
  <cp:lastModifiedBy>Home</cp:lastModifiedBy>
  <cp:revision>3</cp:revision>
  <dcterms:created xsi:type="dcterms:W3CDTF">2023-05-26T10:17:00Z</dcterms:created>
  <dcterms:modified xsi:type="dcterms:W3CDTF">2023-05-28T03:49:00Z</dcterms:modified>
</cp:coreProperties>
</file>